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9753" w14:textId="77777777" w:rsidR="00B53A77" w:rsidRDefault="001427FE" w:rsidP="001427FE">
      <w:pPr>
        <w:pStyle w:val="Heading1"/>
      </w:pPr>
      <w:r>
        <w:t>OA Policy Schema</w:t>
      </w:r>
    </w:p>
    <w:p w14:paraId="14172D89" w14:textId="079004A6" w:rsidR="001427FE" w:rsidRDefault="00157979">
      <w:r>
        <w:t>V20141117</w:t>
      </w:r>
    </w:p>
    <w:p w14:paraId="583AA747" w14:textId="77777777" w:rsidR="001427FE" w:rsidRDefault="001427FE" w:rsidP="001427FE">
      <w:pPr>
        <w:pStyle w:val="Heading2"/>
      </w:pPr>
      <w:r>
        <w:t>Introducti</w:t>
      </w:r>
      <w:bookmarkStart w:id="0" w:name="_GoBack"/>
      <w:bookmarkEnd w:id="0"/>
      <w:r>
        <w:t>on</w:t>
      </w:r>
    </w:p>
    <w:p w14:paraId="5D3025B5" w14:textId="2353323C" w:rsidR="001427FE" w:rsidRDefault="001427FE">
      <w:r>
        <w:t>This document outlines a schema whereby those issuing policies on Open Access (OA) can express those policies in a consistent and structured way.  It is relevant to both research funders and research performing organisations such as universities who might adopt such policies.</w:t>
      </w:r>
    </w:p>
    <w:p w14:paraId="1B238592" w14:textId="77777777" w:rsidR="00293174" w:rsidRDefault="00293174" w:rsidP="00293174">
      <w:pPr>
        <w:pStyle w:val="Heading2"/>
      </w:pPr>
      <w:r>
        <w:t>Background</w:t>
      </w:r>
    </w:p>
    <w:p w14:paraId="3CC7EC55" w14:textId="77777777" w:rsidR="00293174" w:rsidRDefault="00293174" w:rsidP="00293174">
      <w:r>
        <w:t xml:space="preserve">Funders’ and institutions’ OA policies documented, for example in </w:t>
      </w:r>
      <w:hyperlink r:id="rId5" w:history="1">
        <w:r w:rsidRPr="00293174">
          <w:rPr>
            <w:rStyle w:val="Hyperlink"/>
          </w:rPr>
          <w:t>ROARMAP</w:t>
        </w:r>
      </w:hyperlink>
      <w:r>
        <w:t xml:space="preserve"> and </w:t>
      </w:r>
      <w:hyperlink r:id="rId6" w:history="1">
        <w:r w:rsidRPr="00293174">
          <w:rPr>
            <w:rStyle w:val="Hyperlink"/>
          </w:rPr>
          <w:t>Sherpa/Juliet</w:t>
        </w:r>
      </w:hyperlink>
      <w:r>
        <w:t>, are very varied.  While there are likely to be good business and/or strategic reasons for this variety, it comes at the price of increased complexity for those asked to comply with those policies, and those who seek to advise them or provide other information services to them.</w:t>
      </w:r>
    </w:p>
    <w:p w14:paraId="5CC25EDB" w14:textId="77777777" w:rsidR="00293174" w:rsidRDefault="00293174" w:rsidP="00293174">
      <w:r>
        <w:t>It would not be practical at this time to ask those issuing policies to converge on a single policy type, though that might arise through other means.  Instead, a practical response to the problems generated by this variety would be to ask those issuing policies to express them using consistent language.  That is the aim of the schema proposed here.</w:t>
      </w:r>
    </w:p>
    <w:p w14:paraId="27BDD991" w14:textId="77777777" w:rsidR="00293174" w:rsidRDefault="00293174" w:rsidP="00293174">
      <w:pPr>
        <w:pStyle w:val="Heading2"/>
      </w:pPr>
      <w:r>
        <w:lastRenderedPageBreak/>
        <w:t>Rationale</w:t>
      </w:r>
    </w:p>
    <w:p w14:paraId="395059A1" w14:textId="77777777" w:rsidR="001427FE" w:rsidRDefault="001427FE">
      <w:r>
        <w:t>It is not the function of this document to outline the benefits of adopting a common schema for OA policies.  However, in brief, these can be summarised as:</w:t>
      </w:r>
    </w:p>
    <w:p w14:paraId="5A8B5A0A" w14:textId="77777777" w:rsidR="001427FE" w:rsidRDefault="001427FE" w:rsidP="001427FE">
      <w:pPr>
        <w:pStyle w:val="ListParagraph"/>
        <w:numPr>
          <w:ilvl w:val="0"/>
          <w:numId w:val="1"/>
        </w:numPr>
      </w:pPr>
      <w:r>
        <w:t>Reducing the cognitive and administrative burden on academic authors, for example when they encounter new policies or when they are subject to more than one policy in respect of a particular publication;</w:t>
      </w:r>
    </w:p>
    <w:p w14:paraId="2F0A28B2" w14:textId="77777777" w:rsidR="001427FE" w:rsidRDefault="001427FE" w:rsidP="00EA14A3">
      <w:pPr>
        <w:pStyle w:val="ListParagraph"/>
        <w:numPr>
          <w:ilvl w:val="0"/>
          <w:numId w:val="1"/>
        </w:numPr>
      </w:pPr>
      <w:r>
        <w:t>Enabling clear guidance to be provided to academic authors by f</w:t>
      </w:r>
      <w:r w:rsidR="00EA14A3">
        <w:t>unders, universities and online services;</w:t>
      </w:r>
    </w:p>
    <w:p w14:paraId="33C80031" w14:textId="77777777" w:rsidR="00EA14A3" w:rsidRDefault="00EA14A3" w:rsidP="00EA14A3">
      <w:pPr>
        <w:pStyle w:val="ListParagraph"/>
        <w:numPr>
          <w:ilvl w:val="0"/>
          <w:numId w:val="1"/>
        </w:numPr>
      </w:pPr>
      <w:r>
        <w:t>Allowing compliance with OA policies to be monitored systematically, enabling lessons to be learned and improvements to be made.</w:t>
      </w:r>
    </w:p>
    <w:p w14:paraId="31B7156B"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1ABC353D" w14:textId="14664022" w:rsidR="001427FE" w:rsidRDefault="00EA14A3" w:rsidP="00EA14A3">
      <w:pPr>
        <w:pStyle w:val="Heading2"/>
      </w:pPr>
      <w:r>
        <w:lastRenderedPageBreak/>
        <w:t>Overview of the schema</w:t>
      </w:r>
    </w:p>
    <w:p w14:paraId="41532C0B" w14:textId="77777777" w:rsidR="00EA14A3" w:rsidRDefault="00F717A8">
      <w:r>
        <w:t xml:space="preserve">The schema comprises </w:t>
      </w:r>
      <w:r w:rsidR="00DD0621">
        <w:t>40</w:t>
      </w:r>
      <w:r>
        <w:t xml:space="preserve"> fields, in five sections.  Those five sections are:</w:t>
      </w:r>
    </w:p>
    <w:p w14:paraId="2ECD7565" w14:textId="77777777" w:rsidR="00F717A8" w:rsidRDefault="00F717A8" w:rsidP="00F717A8">
      <w:pPr>
        <w:pStyle w:val="ListParagraph"/>
        <w:numPr>
          <w:ilvl w:val="0"/>
          <w:numId w:val="2"/>
        </w:numPr>
      </w:pPr>
      <w:r>
        <w:t>AGENCY: The ‘agency' is the organisation (funder, institution or other) issuing the OA policy. If a policy varies within an agency, then each of those variations should be represented by a separate instance of the schema.  For example, if different OA policies apply at a sub-institutional level or at the research-funder level (where national research council OA policies vary, then the schema should be completed separately for each sub-institutional policy / each research council OA policy).</w:t>
      </w:r>
    </w:p>
    <w:p w14:paraId="1B1D5D8A" w14:textId="77777777" w:rsidR="00F717A8" w:rsidRDefault="00F717A8" w:rsidP="00F717A8">
      <w:pPr>
        <w:pStyle w:val="ListParagraph"/>
        <w:numPr>
          <w:ilvl w:val="0"/>
          <w:numId w:val="2"/>
        </w:numPr>
      </w:pPr>
      <w:r>
        <w:t>POLICY: This section gives general parametric information about the OA policy (links, dates, constituency).</w:t>
      </w:r>
    </w:p>
    <w:p w14:paraId="509A334D" w14:textId="77777777" w:rsidR="00F717A8" w:rsidRDefault="008E62E5" w:rsidP="00F717A8">
      <w:pPr>
        <w:pStyle w:val="ListParagraph"/>
        <w:numPr>
          <w:ilvl w:val="0"/>
          <w:numId w:val="2"/>
        </w:numPr>
      </w:pPr>
      <w:r>
        <w:t>REPOSITORY</w:t>
      </w:r>
      <w:r w:rsidR="00F717A8">
        <w:t xml:space="preserve"> REQUIREMENTS: This section is about the policy requirements on (1) depositing items into repositories, and on (2) making the deposited items OA.</w:t>
      </w:r>
    </w:p>
    <w:p w14:paraId="46AEE558" w14:textId="77777777" w:rsidR="00F717A8" w:rsidRDefault="00F717A8" w:rsidP="00F717A8">
      <w:pPr>
        <w:pStyle w:val="ListParagraph"/>
        <w:numPr>
          <w:ilvl w:val="0"/>
          <w:numId w:val="2"/>
        </w:numPr>
      </w:pPr>
      <w:r>
        <w:t>OA PUBLISHING REQUIREMENTS: This section is about items formally published in Open Access form. Where journal articles are concerned, this is commonly referred to as 'Gold' Open Access. Some publishers produce Open Access books and these, too, are part of the focus here.</w:t>
      </w:r>
    </w:p>
    <w:p w14:paraId="3EA128AD" w14:textId="77777777" w:rsidR="00F717A8" w:rsidRDefault="00F717A8" w:rsidP="00F717A8">
      <w:pPr>
        <w:pStyle w:val="ListParagraph"/>
        <w:numPr>
          <w:ilvl w:val="0"/>
          <w:numId w:val="2"/>
        </w:numPr>
      </w:pPr>
      <w:r>
        <w:t>OTHER CONDITIONS: This section enables agencies to add further information not captured by the schema.</w:t>
      </w:r>
    </w:p>
    <w:p w14:paraId="47A2482B" w14:textId="77777777" w:rsidR="00F717A8" w:rsidRDefault="00F03AEE">
      <w:r>
        <w:t xml:space="preserve">An OA </w:t>
      </w:r>
      <w:r w:rsidR="00F717A8" w:rsidRPr="00F717A8">
        <w:t xml:space="preserve">policy may have a number of different areas of application with different conditions. For example, a general policy covering books, journal articles </w:t>
      </w:r>
      <w:r w:rsidR="00F717A8" w:rsidRPr="00F717A8">
        <w:lastRenderedPageBreak/>
        <w:t xml:space="preserve">and other outputs could have different requirements for each type of output. Another example might </w:t>
      </w:r>
      <w:r>
        <w:t xml:space="preserve">be </w:t>
      </w:r>
      <w:r w:rsidR="00F717A8" w:rsidRPr="00F717A8">
        <w:t>where differen</w:t>
      </w:r>
      <w:r>
        <w:t>t</w:t>
      </w:r>
      <w:r w:rsidR="00F717A8" w:rsidRPr="00F717A8">
        <w:t xml:space="preserve"> discipline areas (</w:t>
      </w:r>
      <w:r>
        <w:t xml:space="preserve">eg, </w:t>
      </w:r>
      <w:r w:rsidR="00F717A8" w:rsidRPr="00F717A8">
        <w:t xml:space="preserve">humanities, life sciences) might </w:t>
      </w:r>
      <w:r>
        <w:t>have</w:t>
      </w:r>
      <w:r w:rsidR="00F717A8" w:rsidRPr="00F717A8">
        <w:t xml:space="preserve"> different allowable embargo periods.  In these cases, each variant should be considered as a </w:t>
      </w:r>
      <w:r>
        <w:t>separate policy, and should be represented by a separate instance of the schema</w:t>
      </w:r>
      <w:r w:rsidR="00F717A8" w:rsidRPr="00F717A8">
        <w:t>.</w:t>
      </w:r>
    </w:p>
    <w:p w14:paraId="37B772DD" w14:textId="77777777" w:rsidR="00F717A8" w:rsidRDefault="00F03AEE">
      <w:r>
        <w:t>For each field in the schema, the following information is provided below:</w:t>
      </w:r>
    </w:p>
    <w:p w14:paraId="13BE4894" w14:textId="77777777" w:rsidR="00F03AEE" w:rsidRDefault="00F03AEE" w:rsidP="00F03AEE">
      <w:pPr>
        <w:pStyle w:val="ListParagraph"/>
        <w:numPr>
          <w:ilvl w:val="0"/>
          <w:numId w:val="3"/>
        </w:numPr>
      </w:pPr>
      <w:r>
        <w:t>Field number</w:t>
      </w:r>
    </w:p>
    <w:p w14:paraId="05F30367" w14:textId="77777777" w:rsidR="00F03AEE" w:rsidRDefault="00F03AEE" w:rsidP="00F03AEE">
      <w:pPr>
        <w:pStyle w:val="ListParagraph"/>
        <w:numPr>
          <w:ilvl w:val="0"/>
          <w:numId w:val="3"/>
        </w:numPr>
      </w:pPr>
      <w:r>
        <w:t>Field name, usually in the form of a question for the agency to answer</w:t>
      </w:r>
    </w:p>
    <w:p w14:paraId="56D62B48" w14:textId="77777777" w:rsidR="00F03AEE" w:rsidRDefault="00F03AEE" w:rsidP="00F03AEE">
      <w:pPr>
        <w:pStyle w:val="ListParagraph"/>
        <w:numPr>
          <w:ilvl w:val="0"/>
          <w:numId w:val="3"/>
        </w:numPr>
      </w:pPr>
      <w:r>
        <w:t>Contents</w:t>
      </w:r>
      <w:r w:rsidR="00DD0621">
        <w:t xml:space="preserve">; this is what the agency should provide, </w:t>
      </w:r>
      <w:r>
        <w:t xml:space="preserve">noting the permitted values </w:t>
      </w:r>
      <w:r w:rsidR="00DD0621">
        <w:t>they</w:t>
      </w:r>
      <w:r>
        <w:t xml:space="preserve"> might enter for the field</w:t>
      </w:r>
      <w:r w:rsidR="00DD0621">
        <w:t>.  “String” indicates that an arbitrary text string is permitted, otherwise controlled vocabularies are proposed from which the agency may choose a value.</w:t>
      </w:r>
    </w:p>
    <w:p w14:paraId="71475114" w14:textId="77777777" w:rsidR="00F03AEE" w:rsidRDefault="00F03AEE" w:rsidP="00F03AEE">
      <w:pPr>
        <w:pStyle w:val="ListParagraph"/>
        <w:numPr>
          <w:ilvl w:val="0"/>
          <w:numId w:val="3"/>
        </w:numPr>
      </w:pPr>
      <w:r>
        <w:t>Mandatory or optional, that is, whether the field must be filled in, or may be left empty</w:t>
      </w:r>
    </w:p>
    <w:p w14:paraId="57FE69FF" w14:textId="77777777" w:rsidR="00F03AEE" w:rsidRDefault="00F03AEE" w:rsidP="00F03AEE">
      <w:pPr>
        <w:pStyle w:val="ListParagraph"/>
        <w:numPr>
          <w:ilvl w:val="0"/>
          <w:numId w:val="3"/>
        </w:numPr>
      </w:pPr>
      <w:r>
        <w:t>Guidelines, or further information to help the agency provide the “contents”</w:t>
      </w:r>
    </w:p>
    <w:p w14:paraId="1CA94C56" w14:textId="77777777" w:rsidR="008A37AD" w:rsidRDefault="008A37AD">
      <w:pPr>
        <w:rPr>
          <w:rFonts w:asciiTheme="majorHAnsi" w:eastAsiaTheme="majorEastAsia" w:hAnsiTheme="majorHAnsi" w:cstheme="majorBidi"/>
          <w:color w:val="2E74B5" w:themeColor="accent1" w:themeShade="BF"/>
          <w:sz w:val="26"/>
          <w:szCs w:val="26"/>
        </w:rPr>
      </w:pPr>
      <w:r>
        <w:br w:type="page"/>
      </w:r>
    </w:p>
    <w:p w14:paraId="56352DAF" w14:textId="57BD8522" w:rsidR="00EA14A3" w:rsidRDefault="00F03AEE" w:rsidP="00F03AEE">
      <w:pPr>
        <w:pStyle w:val="Heading2"/>
      </w:pPr>
      <w:r>
        <w:lastRenderedPageBreak/>
        <w:t>Schema</w:t>
      </w:r>
    </w:p>
    <w:p w14:paraId="51266871" w14:textId="77777777" w:rsidR="001427FE" w:rsidRDefault="001427FE"/>
    <w:tbl>
      <w:tblPr>
        <w:tblStyle w:val="TableGrid"/>
        <w:tblW w:w="15026" w:type="dxa"/>
        <w:tblInd w:w="-5" w:type="dxa"/>
        <w:tblLayout w:type="fixed"/>
        <w:tblLook w:val="04A0" w:firstRow="1" w:lastRow="0" w:firstColumn="1" w:lastColumn="0" w:noHBand="0" w:noVBand="1"/>
      </w:tblPr>
      <w:tblGrid>
        <w:gridCol w:w="675"/>
        <w:gridCol w:w="2192"/>
        <w:gridCol w:w="3372"/>
        <w:gridCol w:w="1416"/>
        <w:gridCol w:w="7371"/>
      </w:tblGrid>
      <w:tr w:rsidR="008A37AD" w:rsidRPr="001427FE" w14:paraId="024CFB2E" w14:textId="77777777" w:rsidTr="00BA5FD2">
        <w:trPr>
          <w:trHeight w:val="735"/>
        </w:trPr>
        <w:tc>
          <w:tcPr>
            <w:tcW w:w="675" w:type="dxa"/>
            <w:noWrap/>
            <w:hideMark/>
          </w:tcPr>
          <w:p w14:paraId="49819709" w14:textId="77777777" w:rsidR="008A37AD" w:rsidRPr="001427FE" w:rsidRDefault="008A37AD" w:rsidP="001427FE">
            <w:pPr>
              <w:jc w:val="center"/>
              <w:rPr>
                <w:rFonts w:ascii="Calibri" w:eastAsia="Times New Roman" w:hAnsi="Calibri" w:cs="Arial"/>
                <w:b/>
                <w:bCs/>
                <w:sz w:val="24"/>
                <w:szCs w:val="24"/>
                <w:lang w:eastAsia="en-GB"/>
              </w:rPr>
            </w:pPr>
            <w:r w:rsidRPr="001427FE">
              <w:rPr>
                <w:rFonts w:ascii="Calibri" w:eastAsia="Times New Roman" w:hAnsi="Calibri" w:cs="Arial"/>
                <w:b/>
                <w:bCs/>
                <w:sz w:val="24"/>
                <w:szCs w:val="24"/>
                <w:lang w:eastAsia="en-GB"/>
              </w:rPr>
              <w:t>#</w:t>
            </w:r>
          </w:p>
        </w:tc>
        <w:tc>
          <w:tcPr>
            <w:tcW w:w="2192" w:type="dxa"/>
            <w:noWrap/>
            <w:hideMark/>
          </w:tcPr>
          <w:p w14:paraId="0B8C01E6" w14:textId="77777777" w:rsidR="008A37AD" w:rsidRPr="001427FE" w:rsidRDefault="008A37AD" w:rsidP="001427FE">
            <w:pPr>
              <w:jc w:val="center"/>
              <w:rPr>
                <w:rFonts w:ascii="Calibri" w:eastAsia="Times New Roman" w:hAnsi="Calibri" w:cs="Arial"/>
                <w:b/>
                <w:bCs/>
                <w:sz w:val="24"/>
                <w:szCs w:val="24"/>
                <w:lang w:eastAsia="en-GB"/>
              </w:rPr>
            </w:pPr>
            <w:r w:rsidRPr="001427FE">
              <w:rPr>
                <w:rFonts w:ascii="Calibri" w:eastAsia="Times New Roman" w:hAnsi="Calibri" w:cs="Arial"/>
                <w:b/>
                <w:bCs/>
                <w:sz w:val="24"/>
                <w:szCs w:val="24"/>
                <w:lang w:eastAsia="en-GB"/>
              </w:rPr>
              <w:t>Field</w:t>
            </w:r>
          </w:p>
        </w:tc>
        <w:tc>
          <w:tcPr>
            <w:tcW w:w="3372" w:type="dxa"/>
            <w:hideMark/>
          </w:tcPr>
          <w:p w14:paraId="15318EED" w14:textId="77777777" w:rsidR="008A37AD" w:rsidRPr="001427FE" w:rsidRDefault="008A37AD" w:rsidP="001427FE">
            <w:pPr>
              <w:jc w:val="center"/>
              <w:rPr>
                <w:rFonts w:ascii="Calibri" w:eastAsia="Times New Roman" w:hAnsi="Calibri" w:cs="Arial"/>
                <w:b/>
                <w:bCs/>
                <w:sz w:val="24"/>
                <w:szCs w:val="24"/>
                <w:lang w:eastAsia="en-GB"/>
              </w:rPr>
            </w:pPr>
            <w:r w:rsidRPr="001427FE">
              <w:rPr>
                <w:rFonts w:ascii="Calibri" w:eastAsia="Times New Roman" w:hAnsi="Calibri" w:cs="Arial"/>
                <w:b/>
                <w:bCs/>
                <w:sz w:val="24"/>
                <w:szCs w:val="24"/>
                <w:lang w:eastAsia="en-GB"/>
              </w:rPr>
              <w:t>Contents</w:t>
            </w:r>
          </w:p>
        </w:tc>
        <w:tc>
          <w:tcPr>
            <w:tcW w:w="1416" w:type="dxa"/>
            <w:hideMark/>
          </w:tcPr>
          <w:p w14:paraId="2944E0AF" w14:textId="77777777" w:rsidR="008A37AD" w:rsidRPr="001427FE" w:rsidRDefault="008A37AD" w:rsidP="001427FE">
            <w:pPr>
              <w:jc w:val="center"/>
              <w:rPr>
                <w:rFonts w:ascii="Calibri" w:eastAsia="Times New Roman" w:hAnsi="Calibri" w:cs="Arial"/>
                <w:b/>
                <w:bCs/>
                <w:sz w:val="24"/>
                <w:szCs w:val="24"/>
                <w:lang w:eastAsia="en-GB"/>
              </w:rPr>
            </w:pPr>
            <w:r w:rsidRPr="001427FE">
              <w:rPr>
                <w:rFonts w:ascii="Calibri" w:eastAsia="Times New Roman" w:hAnsi="Calibri" w:cs="Arial"/>
                <w:b/>
                <w:bCs/>
                <w:sz w:val="24"/>
                <w:szCs w:val="24"/>
                <w:lang w:eastAsia="en-GB"/>
              </w:rPr>
              <w:t>Mandatory or optional</w:t>
            </w:r>
          </w:p>
        </w:tc>
        <w:tc>
          <w:tcPr>
            <w:tcW w:w="7371" w:type="dxa"/>
            <w:noWrap/>
            <w:hideMark/>
          </w:tcPr>
          <w:p w14:paraId="526C5118" w14:textId="77777777" w:rsidR="008A37AD" w:rsidRPr="001427FE" w:rsidRDefault="008A37AD" w:rsidP="001427FE">
            <w:pPr>
              <w:jc w:val="center"/>
              <w:rPr>
                <w:rFonts w:ascii="Calibri" w:eastAsia="Times New Roman" w:hAnsi="Calibri" w:cs="Arial"/>
                <w:b/>
                <w:bCs/>
                <w:sz w:val="24"/>
                <w:szCs w:val="24"/>
                <w:lang w:eastAsia="en-GB"/>
              </w:rPr>
            </w:pPr>
            <w:r w:rsidRPr="001427FE">
              <w:rPr>
                <w:rFonts w:ascii="Calibri" w:eastAsia="Times New Roman" w:hAnsi="Calibri" w:cs="Arial"/>
                <w:b/>
                <w:bCs/>
                <w:sz w:val="24"/>
                <w:szCs w:val="24"/>
                <w:lang w:eastAsia="en-GB"/>
              </w:rPr>
              <w:t>Guidelines</w:t>
            </w:r>
          </w:p>
        </w:tc>
      </w:tr>
      <w:tr w:rsidR="008A37AD" w:rsidRPr="001427FE" w14:paraId="14951F28" w14:textId="77777777" w:rsidTr="00BA5FD2">
        <w:trPr>
          <w:trHeight w:val="345"/>
        </w:trPr>
        <w:tc>
          <w:tcPr>
            <w:tcW w:w="7655" w:type="dxa"/>
            <w:gridSpan w:val="4"/>
            <w:noWrap/>
            <w:hideMark/>
          </w:tcPr>
          <w:p w14:paraId="5E4CCFCD" w14:textId="77777777" w:rsidR="008A37AD" w:rsidRPr="001427FE" w:rsidRDefault="008A37AD" w:rsidP="001427FE">
            <w:pPr>
              <w:rPr>
                <w:rFonts w:ascii="Calibri" w:eastAsia="Times New Roman" w:hAnsi="Calibri" w:cs="Arial"/>
                <w:b/>
                <w:bCs/>
                <w:lang w:eastAsia="en-GB"/>
              </w:rPr>
            </w:pPr>
            <w:r>
              <w:rPr>
                <w:rFonts w:ascii="Calibri" w:eastAsia="Times New Roman" w:hAnsi="Calibri" w:cs="Arial"/>
                <w:b/>
                <w:bCs/>
                <w:lang w:eastAsia="en-GB"/>
              </w:rPr>
              <w:t xml:space="preserve">SECTION 1: </w:t>
            </w:r>
            <w:r w:rsidRPr="001427FE">
              <w:rPr>
                <w:rFonts w:ascii="Calibri" w:eastAsia="Times New Roman" w:hAnsi="Calibri" w:cs="Arial"/>
                <w:b/>
                <w:bCs/>
                <w:lang w:eastAsia="en-GB"/>
              </w:rPr>
              <w:t>AGENCY</w:t>
            </w:r>
          </w:p>
        </w:tc>
        <w:tc>
          <w:tcPr>
            <w:tcW w:w="7371" w:type="dxa"/>
            <w:hideMark/>
          </w:tcPr>
          <w:p w14:paraId="43CCDF3D"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r>
      <w:tr w:rsidR="008A37AD" w:rsidRPr="001427FE" w14:paraId="532C1D2A" w14:textId="77777777" w:rsidTr="00BA5FD2">
        <w:trPr>
          <w:trHeight w:val="660"/>
        </w:trPr>
        <w:tc>
          <w:tcPr>
            <w:tcW w:w="675" w:type="dxa"/>
            <w:hideMark/>
          </w:tcPr>
          <w:p w14:paraId="37D8F8C1" w14:textId="77777777" w:rsidR="008A37AD" w:rsidRPr="001427FE" w:rsidRDefault="008A37AD" w:rsidP="001427FE">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p>
        </w:tc>
        <w:tc>
          <w:tcPr>
            <w:tcW w:w="2192" w:type="dxa"/>
            <w:hideMark/>
          </w:tcPr>
          <w:p w14:paraId="19CBD8E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Name of agency issuing the policy</w:t>
            </w:r>
          </w:p>
        </w:tc>
        <w:tc>
          <w:tcPr>
            <w:tcW w:w="3372" w:type="dxa"/>
            <w:hideMark/>
          </w:tcPr>
          <w:p w14:paraId="3C4E13FA" w14:textId="77777777" w:rsidR="008A37AD" w:rsidRPr="001427FE" w:rsidRDefault="008A37AD" w:rsidP="00DD0621">
            <w:pPr>
              <w:rPr>
                <w:rFonts w:ascii="Calibri" w:eastAsia="Times New Roman" w:hAnsi="Calibri" w:cs="Arial"/>
                <w:lang w:eastAsia="en-GB"/>
              </w:rPr>
            </w:pPr>
            <w:r>
              <w:rPr>
                <w:rFonts w:ascii="Calibri" w:eastAsia="Times New Roman" w:hAnsi="Calibri" w:cs="Arial"/>
                <w:lang w:eastAsia="en-GB"/>
              </w:rPr>
              <w:t>S</w:t>
            </w:r>
            <w:r w:rsidRPr="001427FE">
              <w:rPr>
                <w:rFonts w:ascii="Calibri" w:eastAsia="Times New Roman" w:hAnsi="Calibri" w:cs="Arial"/>
                <w:lang w:eastAsia="en-GB"/>
              </w:rPr>
              <w:t>tring</w:t>
            </w:r>
          </w:p>
        </w:tc>
        <w:tc>
          <w:tcPr>
            <w:tcW w:w="1416" w:type="dxa"/>
            <w:hideMark/>
          </w:tcPr>
          <w:p w14:paraId="1A613EC8"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1FB233C8"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Name of the agency (funder, institution or other) issuing the policy.</w:t>
            </w:r>
          </w:p>
        </w:tc>
      </w:tr>
      <w:tr w:rsidR="008A37AD" w:rsidRPr="001427FE" w14:paraId="58F90F04" w14:textId="77777777" w:rsidTr="00BA5FD2">
        <w:trPr>
          <w:trHeight w:val="615"/>
        </w:trPr>
        <w:tc>
          <w:tcPr>
            <w:tcW w:w="675" w:type="dxa"/>
          </w:tcPr>
          <w:p w14:paraId="5E67AAB9" w14:textId="77777777" w:rsidR="008A37AD" w:rsidRPr="001427FE" w:rsidRDefault="008A37AD" w:rsidP="001427FE">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2</w:t>
            </w:r>
          </w:p>
        </w:tc>
        <w:tc>
          <w:tcPr>
            <w:tcW w:w="2192" w:type="dxa"/>
          </w:tcPr>
          <w:p w14:paraId="4A0D6C93" w14:textId="77777777" w:rsidR="008A37AD" w:rsidRPr="001427FE" w:rsidRDefault="008A37AD" w:rsidP="001427FE">
            <w:pPr>
              <w:rPr>
                <w:rFonts w:ascii="Calibri" w:eastAsia="Times New Roman" w:hAnsi="Calibri" w:cs="Arial"/>
                <w:lang w:eastAsia="en-GB"/>
              </w:rPr>
            </w:pPr>
            <w:r>
              <w:rPr>
                <w:rFonts w:ascii="Calibri" w:eastAsia="Times New Roman" w:hAnsi="Calibri" w:cs="Arial"/>
                <w:lang w:eastAsia="en-GB"/>
              </w:rPr>
              <w:t>Identifier for agency</w:t>
            </w:r>
          </w:p>
        </w:tc>
        <w:tc>
          <w:tcPr>
            <w:tcW w:w="3372" w:type="dxa"/>
          </w:tcPr>
          <w:p w14:paraId="000B166D" w14:textId="77777777" w:rsidR="008A37AD" w:rsidRDefault="008A37AD" w:rsidP="001427FE">
            <w:pPr>
              <w:rPr>
                <w:rFonts w:ascii="Calibri" w:eastAsia="Times New Roman" w:hAnsi="Calibri" w:cs="Arial"/>
                <w:lang w:eastAsia="en-GB"/>
              </w:rPr>
            </w:pPr>
            <w:r>
              <w:rPr>
                <w:rFonts w:ascii="Calibri" w:eastAsia="Times New Roman" w:hAnsi="Calibri" w:cs="Arial"/>
                <w:lang w:eastAsia="en-GB"/>
              </w:rPr>
              <w:t>If funder, then FundRef ID</w:t>
            </w:r>
          </w:p>
          <w:p w14:paraId="446810F7" w14:textId="77777777" w:rsidR="008A37AD" w:rsidRPr="001427FE" w:rsidRDefault="008A37AD" w:rsidP="008E62E5">
            <w:pPr>
              <w:rPr>
                <w:rFonts w:ascii="Calibri" w:eastAsia="Times New Roman" w:hAnsi="Calibri" w:cs="Arial"/>
                <w:lang w:eastAsia="en-GB"/>
              </w:rPr>
            </w:pPr>
            <w:r>
              <w:rPr>
                <w:rFonts w:ascii="Calibri" w:eastAsia="Times New Roman" w:hAnsi="Calibri" w:cs="Arial"/>
                <w:lang w:eastAsia="en-GB"/>
              </w:rPr>
              <w:t>If institution, then ISNI, Ringgold identifier, etc</w:t>
            </w:r>
          </w:p>
        </w:tc>
        <w:tc>
          <w:tcPr>
            <w:tcW w:w="1416" w:type="dxa"/>
          </w:tcPr>
          <w:p w14:paraId="675FA481"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tcPr>
          <w:p w14:paraId="5B36C8FF" w14:textId="77777777" w:rsidR="008A37AD" w:rsidRPr="001427FE" w:rsidRDefault="008A37AD" w:rsidP="008E62E5">
            <w:pPr>
              <w:rPr>
                <w:rFonts w:ascii="Calibri" w:eastAsia="Times New Roman" w:hAnsi="Calibri" w:cs="Arial"/>
                <w:lang w:eastAsia="en-GB"/>
              </w:rPr>
            </w:pPr>
            <w:r>
              <w:rPr>
                <w:rFonts w:ascii="Calibri" w:eastAsia="Times New Roman" w:hAnsi="Calibri" w:cs="Arial"/>
                <w:lang w:eastAsia="en-GB"/>
              </w:rPr>
              <w:t>An identifier for the agency, if known</w:t>
            </w:r>
          </w:p>
        </w:tc>
      </w:tr>
      <w:tr w:rsidR="008A37AD" w:rsidRPr="001427FE" w14:paraId="78515E7F" w14:textId="77777777" w:rsidTr="00BA5FD2">
        <w:trPr>
          <w:trHeight w:val="615"/>
        </w:trPr>
        <w:tc>
          <w:tcPr>
            <w:tcW w:w="675" w:type="dxa"/>
            <w:hideMark/>
          </w:tcPr>
          <w:p w14:paraId="65C1FA25" w14:textId="77777777" w:rsidR="008A37AD" w:rsidRPr="001427FE" w:rsidRDefault="008A37AD" w:rsidP="003A3C96">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3</w:t>
            </w:r>
          </w:p>
        </w:tc>
        <w:tc>
          <w:tcPr>
            <w:tcW w:w="2192" w:type="dxa"/>
            <w:hideMark/>
          </w:tcPr>
          <w:p w14:paraId="5DA65AA5"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Type of agency</w:t>
            </w:r>
          </w:p>
        </w:tc>
        <w:tc>
          <w:tcPr>
            <w:tcW w:w="3372" w:type="dxa"/>
            <w:hideMark/>
          </w:tcPr>
          <w:p w14:paraId="51F059C9"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funder / institution / </w:t>
            </w:r>
            <w:r>
              <w:rPr>
                <w:rFonts w:ascii="Calibri" w:eastAsia="Times New Roman" w:hAnsi="Calibri" w:cs="Arial"/>
                <w:lang w:eastAsia="en-GB"/>
              </w:rPr>
              <w:t xml:space="preserve">both / </w:t>
            </w:r>
            <w:r w:rsidRPr="001427FE">
              <w:rPr>
                <w:rFonts w:ascii="Calibri" w:eastAsia="Times New Roman" w:hAnsi="Calibri" w:cs="Arial"/>
                <w:lang w:eastAsia="en-GB"/>
              </w:rPr>
              <w:t>other</w:t>
            </w:r>
          </w:p>
        </w:tc>
        <w:tc>
          <w:tcPr>
            <w:tcW w:w="1416" w:type="dxa"/>
            <w:hideMark/>
          </w:tcPr>
          <w:p w14:paraId="0CB158CD"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0AA86FB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Specify whether the agency type issuing the policy is a </w:t>
            </w:r>
            <w:r>
              <w:rPr>
                <w:rFonts w:ascii="Calibri" w:eastAsia="Times New Roman" w:hAnsi="Calibri" w:cs="Arial"/>
                <w:lang w:eastAsia="en-GB"/>
              </w:rPr>
              <w:t xml:space="preserve">research </w:t>
            </w:r>
            <w:r w:rsidRPr="001427FE">
              <w:rPr>
                <w:rFonts w:ascii="Calibri" w:eastAsia="Times New Roman" w:hAnsi="Calibri" w:cs="Arial"/>
                <w:lang w:eastAsia="en-GB"/>
              </w:rPr>
              <w:t xml:space="preserve">funder, an institution </w:t>
            </w:r>
            <w:r>
              <w:rPr>
                <w:rFonts w:ascii="Calibri" w:eastAsia="Times New Roman" w:hAnsi="Calibri" w:cs="Arial"/>
                <w:lang w:eastAsia="en-GB"/>
              </w:rPr>
              <w:t xml:space="preserve">(research performing organisation), both, </w:t>
            </w:r>
            <w:r w:rsidRPr="001427FE">
              <w:rPr>
                <w:rFonts w:ascii="Calibri" w:eastAsia="Times New Roman" w:hAnsi="Calibri" w:cs="Arial"/>
                <w:lang w:eastAsia="en-GB"/>
              </w:rPr>
              <w:t>or other.</w:t>
            </w:r>
          </w:p>
        </w:tc>
      </w:tr>
      <w:tr w:rsidR="008A37AD" w:rsidRPr="001427FE" w14:paraId="76BC942E" w14:textId="77777777" w:rsidTr="00BA5FD2">
        <w:trPr>
          <w:trHeight w:val="345"/>
        </w:trPr>
        <w:tc>
          <w:tcPr>
            <w:tcW w:w="675" w:type="dxa"/>
            <w:hideMark/>
          </w:tcPr>
          <w:p w14:paraId="64A33754" w14:textId="776108B2"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4</w:t>
            </w:r>
          </w:p>
        </w:tc>
        <w:tc>
          <w:tcPr>
            <w:tcW w:w="2192" w:type="dxa"/>
            <w:hideMark/>
          </w:tcPr>
          <w:p w14:paraId="648E81D5"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agency</w:t>
            </w:r>
          </w:p>
        </w:tc>
        <w:tc>
          <w:tcPr>
            <w:tcW w:w="3372" w:type="dxa"/>
            <w:hideMark/>
          </w:tcPr>
          <w:p w14:paraId="4A17ACE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tc>
        <w:tc>
          <w:tcPr>
            <w:tcW w:w="1416" w:type="dxa"/>
            <w:hideMark/>
          </w:tcPr>
          <w:p w14:paraId="09521D87"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2E436935"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the agency website.</w:t>
            </w:r>
          </w:p>
        </w:tc>
      </w:tr>
      <w:tr w:rsidR="008A37AD" w:rsidRPr="001427FE" w14:paraId="3C9F4137" w14:textId="77777777" w:rsidTr="00BA5FD2">
        <w:trPr>
          <w:trHeight w:val="1140"/>
        </w:trPr>
        <w:tc>
          <w:tcPr>
            <w:tcW w:w="675" w:type="dxa"/>
            <w:hideMark/>
          </w:tcPr>
          <w:p w14:paraId="3B8DA29F" w14:textId="3028D1FD"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5</w:t>
            </w:r>
          </w:p>
        </w:tc>
        <w:tc>
          <w:tcPr>
            <w:tcW w:w="2192" w:type="dxa"/>
            <w:hideMark/>
          </w:tcPr>
          <w:p w14:paraId="43A4759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Country or region in which agency is based</w:t>
            </w:r>
          </w:p>
        </w:tc>
        <w:tc>
          <w:tcPr>
            <w:tcW w:w="3372" w:type="dxa"/>
            <w:hideMark/>
          </w:tcPr>
          <w:p w14:paraId="17410FA8" w14:textId="77777777" w:rsidR="008A37AD" w:rsidRDefault="008A37AD" w:rsidP="008E62E5">
            <w:pPr>
              <w:rPr>
                <w:rFonts w:ascii="Calibri" w:eastAsia="Times New Roman" w:hAnsi="Calibri" w:cs="Arial"/>
                <w:lang w:eastAsia="en-GB"/>
              </w:rPr>
            </w:pPr>
            <w:r>
              <w:rPr>
                <w:rFonts w:ascii="Calibri" w:eastAsia="Times New Roman" w:hAnsi="Calibri" w:cs="Arial"/>
                <w:lang w:eastAsia="en-GB"/>
              </w:rPr>
              <w:t>I</w:t>
            </w:r>
            <w:r w:rsidRPr="001427FE">
              <w:rPr>
                <w:rFonts w:ascii="Calibri" w:eastAsia="Times New Roman" w:hAnsi="Calibri" w:cs="Arial"/>
                <w:lang w:eastAsia="en-GB"/>
              </w:rPr>
              <w:t>f region, then string.</w:t>
            </w:r>
          </w:p>
          <w:p w14:paraId="36027108" w14:textId="77777777" w:rsidR="008A37AD" w:rsidRPr="001427FE" w:rsidRDefault="008A37AD" w:rsidP="008E62E5">
            <w:pPr>
              <w:rPr>
                <w:rFonts w:ascii="Calibri" w:eastAsia="Times New Roman" w:hAnsi="Calibri" w:cs="Arial"/>
                <w:lang w:eastAsia="en-GB"/>
              </w:rPr>
            </w:pPr>
            <w:r w:rsidRPr="001427FE">
              <w:rPr>
                <w:rFonts w:ascii="Calibri" w:eastAsia="Times New Roman" w:hAnsi="Calibri" w:cs="Arial"/>
                <w:lang w:eastAsia="en-GB"/>
              </w:rPr>
              <w:t>If country, then ISO 3166-1 code</w:t>
            </w:r>
          </w:p>
        </w:tc>
        <w:tc>
          <w:tcPr>
            <w:tcW w:w="1416" w:type="dxa"/>
            <w:hideMark/>
          </w:tcPr>
          <w:p w14:paraId="16B700F2"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05AC10D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Name of the country or region where the agency is based. If it is a country insert ISO 3166-1 code, which is an international standard defining the codes for the representation of names of countries and their subdivisions.</w:t>
            </w:r>
          </w:p>
        </w:tc>
      </w:tr>
      <w:tr w:rsidR="008A37AD" w:rsidRPr="001427FE" w14:paraId="1112ED94" w14:textId="77777777" w:rsidTr="00BA5FD2">
        <w:trPr>
          <w:trHeight w:val="300"/>
        </w:trPr>
        <w:tc>
          <w:tcPr>
            <w:tcW w:w="2867" w:type="dxa"/>
            <w:gridSpan w:val="2"/>
            <w:noWrap/>
            <w:hideMark/>
          </w:tcPr>
          <w:p w14:paraId="4495B57E" w14:textId="77777777" w:rsidR="008A37AD" w:rsidRPr="001427FE" w:rsidRDefault="008A37AD" w:rsidP="001427FE">
            <w:pPr>
              <w:rPr>
                <w:rFonts w:ascii="Calibri" w:eastAsia="Times New Roman" w:hAnsi="Calibri" w:cs="Arial"/>
                <w:b/>
                <w:bCs/>
                <w:lang w:eastAsia="en-GB"/>
              </w:rPr>
            </w:pPr>
            <w:r>
              <w:rPr>
                <w:rFonts w:ascii="Calibri" w:eastAsia="Times New Roman" w:hAnsi="Calibri" w:cs="Arial"/>
                <w:b/>
                <w:bCs/>
                <w:lang w:eastAsia="en-GB"/>
              </w:rPr>
              <w:t xml:space="preserve">SECTION 2: </w:t>
            </w:r>
            <w:r w:rsidRPr="001427FE">
              <w:rPr>
                <w:rFonts w:ascii="Calibri" w:eastAsia="Times New Roman" w:hAnsi="Calibri" w:cs="Arial"/>
                <w:b/>
                <w:bCs/>
                <w:lang w:eastAsia="en-GB"/>
              </w:rPr>
              <w:t>POLICY</w:t>
            </w:r>
          </w:p>
        </w:tc>
        <w:tc>
          <w:tcPr>
            <w:tcW w:w="3372" w:type="dxa"/>
            <w:noWrap/>
            <w:hideMark/>
          </w:tcPr>
          <w:p w14:paraId="3E608CCC"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c>
          <w:tcPr>
            <w:tcW w:w="1416" w:type="dxa"/>
            <w:noWrap/>
            <w:hideMark/>
          </w:tcPr>
          <w:p w14:paraId="190648C6"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c>
          <w:tcPr>
            <w:tcW w:w="7371" w:type="dxa"/>
            <w:hideMark/>
          </w:tcPr>
          <w:p w14:paraId="2122A58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r>
      <w:tr w:rsidR="008A37AD" w:rsidRPr="001427FE" w14:paraId="33050964" w14:textId="77777777" w:rsidTr="00BA5FD2">
        <w:trPr>
          <w:trHeight w:val="645"/>
        </w:trPr>
        <w:tc>
          <w:tcPr>
            <w:tcW w:w="675" w:type="dxa"/>
            <w:hideMark/>
          </w:tcPr>
          <w:p w14:paraId="1E311225" w14:textId="64DD3ED4"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6</w:t>
            </w:r>
          </w:p>
        </w:tc>
        <w:tc>
          <w:tcPr>
            <w:tcW w:w="2192" w:type="dxa"/>
            <w:hideMark/>
          </w:tcPr>
          <w:p w14:paraId="5B91E4F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policy on agency site</w:t>
            </w:r>
          </w:p>
        </w:tc>
        <w:tc>
          <w:tcPr>
            <w:tcW w:w="3372" w:type="dxa"/>
            <w:hideMark/>
          </w:tcPr>
          <w:p w14:paraId="0708C0A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tc>
        <w:tc>
          <w:tcPr>
            <w:tcW w:w="1416" w:type="dxa"/>
            <w:hideMark/>
          </w:tcPr>
          <w:p w14:paraId="75D47F7E"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742BEC06"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policy on agency website.</w:t>
            </w:r>
          </w:p>
        </w:tc>
      </w:tr>
      <w:tr w:rsidR="008A37AD" w:rsidRPr="001427FE" w14:paraId="6BF61AD7" w14:textId="77777777" w:rsidTr="00BA5FD2">
        <w:trPr>
          <w:trHeight w:val="630"/>
        </w:trPr>
        <w:tc>
          <w:tcPr>
            <w:tcW w:w="675" w:type="dxa"/>
            <w:hideMark/>
          </w:tcPr>
          <w:p w14:paraId="6346049D" w14:textId="66CDFAA6"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7</w:t>
            </w:r>
          </w:p>
        </w:tc>
        <w:tc>
          <w:tcPr>
            <w:tcW w:w="2192" w:type="dxa"/>
            <w:hideMark/>
          </w:tcPr>
          <w:p w14:paraId="102BD939"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policy in ROARMAP</w:t>
            </w:r>
          </w:p>
        </w:tc>
        <w:tc>
          <w:tcPr>
            <w:tcW w:w="3372" w:type="dxa"/>
            <w:hideMark/>
          </w:tcPr>
          <w:p w14:paraId="7D391F8B"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tc>
        <w:tc>
          <w:tcPr>
            <w:tcW w:w="1416" w:type="dxa"/>
            <w:hideMark/>
          </w:tcPr>
          <w:p w14:paraId="137C0E69"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19418FD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policy in ROARMAP: Registry of Open Access Repositories Mandatory Archiving Policies - http://roarmap.eprints.org/</w:t>
            </w:r>
          </w:p>
        </w:tc>
      </w:tr>
      <w:tr w:rsidR="008A37AD" w:rsidRPr="001427FE" w14:paraId="6E551B26" w14:textId="77777777" w:rsidTr="00BA5FD2">
        <w:trPr>
          <w:trHeight w:val="855"/>
        </w:trPr>
        <w:tc>
          <w:tcPr>
            <w:tcW w:w="675" w:type="dxa"/>
            <w:hideMark/>
          </w:tcPr>
          <w:p w14:paraId="5B70AB48" w14:textId="621B48B0"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8</w:t>
            </w:r>
          </w:p>
        </w:tc>
        <w:tc>
          <w:tcPr>
            <w:tcW w:w="2192" w:type="dxa"/>
            <w:hideMark/>
          </w:tcPr>
          <w:p w14:paraId="0C67DFC5"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funder policy in Sherpa/Juliet</w:t>
            </w:r>
          </w:p>
        </w:tc>
        <w:tc>
          <w:tcPr>
            <w:tcW w:w="3372" w:type="dxa"/>
            <w:hideMark/>
          </w:tcPr>
          <w:p w14:paraId="080050A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tc>
        <w:tc>
          <w:tcPr>
            <w:tcW w:w="1416" w:type="dxa"/>
            <w:hideMark/>
          </w:tcPr>
          <w:p w14:paraId="0F22C01B"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43309071"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Link to funder policy in SHERPA/Juliet: Research funders' open access policies - http://www.sherpa.ac.uk/juliet/</w:t>
            </w:r>
          </w:p>
        </w:tc>
      </w:tr>
      <w:tr w:rsidR="008A37AD" w:rsidRPr="001427FE" w14:paraId="429048DB" w14:textId="77777777" w:rsidTr="00BA5FD2">
        <w:trPr>
          <w:trHeight w:val="600"/>
        </w:trPr>
        <w:tc>
          <w:tcPr>
            <w:tcW w:w="675" w:type="dxa"/>
            <w:hideMark/>
          </w:tcPr>
          <w:p w14:paraId="51FF7E75" w14:textId="3070AA13"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9</w:t>
            </w:r>
          </w:p>
        </w:tc>
        <w:tc>
          <w:tcPr>
            <w:tcW w:w="2192" w:type="dxa"/>
            <w:hideMark/>
          </w:tcPr>
          <w:p w14:paraId="51A33FD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Date the policy was issued</w:t>
            </w:r>
          </w:p>
        </w:tc>
        <w:tc>
          <w:tcPr>
            <w:tcW w:w="3372" w:type="dxa"/>
            <w:hideMark/>
          </w:tcPr>
          <w:p w14:paraId="7ED6210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Date</w:t>
            </w:r>
          </w:p>
        </w:tc>
        <w:tc>
          <w:tcPr>
            <w:tcW w:w="1416" w:type="dxa"/>
            <w:hideMark/>
          </w:tcPr>
          <w:p w14:paraId="77BE13A2"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5204251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Date the policy was issued.</w:t>
            </w:r>
          </w:p>
        </w:tc>
      </w:tr>
      <w:tr w:rsidR="008A37AD" w:rsidRPr="001427FE" w14:paraId="21F02E43" w14:textId="77777777" w:rsidTr="00BA5FD2">
        <w:trPr>
          <w:trHeight w:val="300"/>
        </w:trPr>
        <w:tc>
          <w:tcPr>
            <w:tcW w:w="675" w:type="dxa"/>
            <w:noWrap/>
            <w:hideMark/>
          </w:tcPr>
          <w:p w14:paraId="3447E36F" w14:textId="501B1060" w:rsidR="008A37AD" w:rsidRPr="001427FE" w:rsidRDefault="008A37AD" w:rsidP="00FB7028">
            <w:pPr>
              <w:rPr>
                <w:rFonts w:ascii="Calibri" w:eastAsia="Times New Roman" w:hAnsi="Calibri" w:cs="Arial"/>
                <w:b/>
                <w:bCs/>
                <w:lang w:eastAsia="en-GB"/>
              </w:rPr>
            </w:pPr>
            <w:r>
              <w:rPr>
                <w:rFonts w:ascii="Calibri" w:eastAsia="Times New Roman" w:hAnsi="Calibri" w:cs="Arial"/>
                <w:b/>
                <w:bCs/>
                <w:lang w:eastAsia="en-GB"/>
              </w:rPr>
              <w:t>10</w:t>
            </w:r>
          </w:p>
        </w:tc>
        <w:tc>
          <w:tcPr>
            <w:tcW w:w="2192" w:type="dxa"/>
            <w:hideMark/>
          </w:tcPr>
          <w:p w14:paraId="44ECE60D"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the policy current or archived?</w:t>
            </w:r>
          </w:p>
        </w:tc>
        <w:tc>
          <w:tcPr>
            <w:tcW w:w="3372" w:type="dxa"/>
            <w:hideMark/>
          </w:tcPr>
          <w:p w14:paraId="4F425A9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Current/archived</w:t>
            </w:r>
          </w:p>
        </w:tc>
        <w:tc>
          <w:tcPr>
            <w:tcW w:w="1416" w:type="dxa"/>
            <w:hideMark/>
          </w:tcPr>
          <w:p w14:paraId="3F9917FC"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6F39F7E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Indicate whether the policy is currently in place or it is an older version that has been archived. This field is to be changed when a new version is adopted.</w:t>
            </w:r>
          </w:p>
        </w:tc>
      </w:tr>
      <w:tr w:rsidR="008A37AD" w:rsidRPr="001427FE" w14:paraId="13419A2B" w14:textId="77777777" w:rsidTr="00BA5FD2">
        <w:trPr>
          <w:trHeight w:val="435"/>
        </w:trPr>
        <w:tc>
          <w:tcPr>
            <w:tcW w:w="675" w:type="dxa"/>
            <w:hideMark/>
          </w:tcPr>
          <w:p w14:paraId="162B8C52" w14:textId="513DC08C" w:rsidR="008A37AD" w:rsidRPr="001427FE" w:rsidRDefault="008A37AD" w:rsidP="0011557B">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11</w:t>
            </w:r>
          </w:p>
        </w:tc>
        <w:tc>
          <w:tcPr>
            <w:tcW w:w="2192" w:type="dxa"/>
            <w:hideMark/>
          </w:tcPr>
          <w:p w14:paraId="1FB2E04F" w14:textId="77777777"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Policy start date</w:t>
            </w:r>
          </w:p>
        </w:tc>
        <w:tc>
          <w:tcPr>
            <w:tcW w:w="3372" w:type="dxa"/>
            <w:hideMark/>
          </w:tcPr>
          <w:p w14:paraId="2C540B38" w14:textId="77777777"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Date</w:t>
            </w:r>
          </w:p>
        </w:tc>
        <w:tc>
          <w:tcPr>
            <w:tcW w:w="1416" w:type="dxa"/>
            <w:hideMark/>
          </w:tcPr>
          <w:p w14:paraId="2F3F38FD" w14:textId="77777777" w:rsidR="008A37AD" w:rsidRPr="001427FE" w:rsidRDefault="008A37AD" w:rsidP="0011557B">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277A0CFD" w14:textId="77777777"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Date from when compliance with the policy must begin.</w:t>
            </w:r>
          </w:p>
        </w:tc>
      </w:tr>
      <w:tr w:rsidR="008A37AD" w:rsidRPr="001427FE" w14:paraId="1E5667A5" w14:textId="77777777" w:rsidTr="00BA5FD2">
        <w:trPr>
          <w:trHeight w:val="615"/>
        </w:trPr>
        <w:tc>
          <w:tcPr>
            <w:tcW w:w="675" w:type="dxa"/>
            <w:noWrap/>
            <w:hideMark/>
          </w:tcPr>
          <w:p w14:paraId="56C40E67" w14:textId="1A877B53" w:rsidR="008A37AD" w:rsidRPr="001427FE" w:rsidRDefault="008A37AD" w:rsidP="001427FE">
            <w:pPr>
              <w:rPr>
                <w:rFonts w:ascii="Calibri" w:eastAsia="Times New Roman" w:hAnsi="Calibri" w:cs="Arial"/>
                <w:b/>
                <w:bCs/>
                <w:lang w:eastAsia="en-GB"/>
              </w:rPr>
            </w:pPr>
            <w:r>
              <w:rPr>
                <w:rFonts w:ascii="Calibri" w:eastAsia="Times New Roman" w:hAnsi="Calibri" w:cs="Arial"/>
                <w:b/>
                <w:bCs/>
                <w:lang w:eastAsia="en-GB"/>
              </w:rPr>
              <w:t>12</w:t>
            </w:r>
          </w:p>
        </w:tc>
        <w:tc>
          <w:tcPr>
            <w:tcW w:w="2192" w:type="dxa"/>
            <w:hideMark/>
          </w:tcPr>
          <w:p w14:paraId="3A697AC2"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To whom does the policy apply?</w:t>
            </w:r>
          </w:p>
        </w:tc>
        <w:tc>
          <w:tcPr>
            <w:tcW w:w="3372" w:type="dxa"/>
            <w:hideMark/>
          </w:tcPr>
          <w:p w14:paraId="7B97292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r>
              <w:rPr>
                <w:rFonts w:ascii="Calibri" w:eastAsia="Times New Roman" w:hAnsi="Calibri" w:cs="Arial"/>
                <w:lang w:eastAsia="en-GB"/>
              </w:rPr>
              <w:t>String</w:t>
            </w:r>
          </w:p>
        </w:tc>
        <w:tc>
          <w:tcPr>
            <w:tcW w:w="1416" w:type="dxa"/>
            <w:hideMark/>
          </w:tcPr>
          <w:p w14:paraId="7113DF91"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2274A24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Indicate to whom within the agency the policy applies, e.g. research students, researchers, all members of an institution, grant holders.</w:t>
            </w:r>
          </w:p>
        </w:tc>
      </w:tr>
      <w:tr w:rsidR="008A37AD" w:rsidRPr="001427FE" w14:paraId="2BF9BEC8" w14:textId="77777777" w:rsidTr="00BA5FD2">
        <w:trPr>
          <w:trHeight w:val="300"/>
        </w:trPr>
        <w:tc>
          <w:tcPr>
            <w:tcW w:w="6239" w:type="dxa"/>
            <w:gridSpan w:val="3"/>
            <w:noWrap/>
            <w:hideMark/>
          </w:tcPr>
          <w:p w14:paraId="73D2D86A" w14:textId="77777777" w:rsidR="008A37AD" w:rsidRPr="001427FE" w:rsidRDefault="008A37AD" w:rsidP="008E62E5">
            <w:pPr>
              <w:rPr>
                <w:rFonts w:ascii="Calibri" w:eastAsia="Times New Roman" w:hAnsi="Calibri" w:cs="Arial"/>
                <w:b/>
                <w:bCs/>
                <w:lang w:eastAsia="en-GB"/>
              </w:rPr>
            </w:pPr>
            <w:r>
              <w:rPr>
                <w:rFonts w:ascii="Calibri" w:eastAsia="Times New Roman" w:hAnsi="Calibri" w:cs="Arial"/>
                <w:b/>
                <w:bCs/>
                <w:lang w:eastAsia="en-GB"/>
              </w:rPr>
              <w:t xml:space="preserve">SECTION 3A: REPOSITORY </w:t>
            </w:r>
            <w:r w:rsidRPr="001427FE">
              <w:rPr>
                <w:rFonts w:ascii="Calibri" w:eastAsia="Times New Roman" w:hAnsi="Calibri" w:cs="Arial"/>
                <w:b/>
                <w:bCs/>
                <w:lang w:eastAsia="en-GB"/>
              </w:rPr>
              <w:t>REQUIREMENTS</w:t>
            </w:r>
            <w:r>
              <w:rPr>
                <w:rFonts w:ascii="Calibri" w:eastAsia="Times New Roman" w:hAnsi="Calibri" w:cs="Arial"/>
                <w:b/>
                <w:bCs/>
                <w:lang w:eastAsia="en-GB"/>
              </w:rPr>
              <w:t xml:space="preserve"> – DEPOSIT</w:t>
            </w:r>
          </w:p>
        </w:tc>
        <w:tc>
          <w:tcPr>
            <w:tcW w:w="1416" w:type="dxa"/>
            <w:hideMark/>
          </w:tcPr>
          <w:p w14:paraId="7AC5528A"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c>
          <w:tcPr>
            <w:tcW w:w="7371" w:type="dxa"/>
            <w:hideMark/>
          </w:tcPr>
          <w:p w14:paraId="7EFC7808" w14:textId="77777777" w:rsidR="008A37AD" w:rsidRPr="001427FE" w:rsidRDefault="008A37AD" w:rsidP="008E62E5">
            <w:pPr>
              <w:rPr>
                <w:rFonts w:ascii="Calibri" w:eastAsia="Times New Roman" w:hAnsi="Calibri" w:cs="Arial"/>
                <w:i/>
                <w:iCs/>
                <w:lang w:eastAsia="en-GB"/>
              </w:rPr>
            </w:pPr>
          </w:p>
        </w:tc>
      </w:tr>
      <w:tr w:rsidR="008A37AD" w:rsidRPr="001427FE" w14:paraId="7D07877C" w14:textId="77777777" w:rsidTr="00BA5FD2">
        <w:trPr>
          <w:trHeight w:val="900"/>
        </w:trPr>
        <w:tc>
          <w:tcPr>
            <w:tcW w:w="675" w:type="dxa"/>
            <w:hideMark/>
          </w:tcPr>
          <w:p w14:paraId="2718CE3B" w14:textId="5047DDE6"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3</w:t>
            </w:r>
          </w:p>
        </w:tc>
        <w:tc>
          <w:tcPr>
            <w:tcW w:w="2192" w:type="dxa"/>
            <w:hideMark/>
          </w:tcPr>
          <w:p w14:paraId="7DAC8386"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there a deposit clause in the OA policy?</w:t>
            </w:r>
          </w:p>
        </w:tc>
        <w:tc>
          <w:tcPr>
            <w:tcW w:w="3372" w:type="dxa"/>
            <w:hideMark/>
          </w:tcPr>
          <w:p w14:paraId="5E3EA091"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Y / N</w:t>
            </w:r>
          </w:p>
        </w:tc>
        <w:tc>
          <w:tcPr>
            <w:tcW w:w="1416" w:type="dxa"/>
            <w:hideMark/>
          </w:tcPr>
          <w:p w14:paraId="23A2C24E"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3604E5D4"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Indicate whether the OA policy makes explicit reference to depositing in a repository</w:t>
            </w:r>
          </w:p>
        </w:tc>
      </w:tr>
      <w:tr w:rsidR="008A37AD" w:rsidRPr="001427FE" w14:paraId="6B66DD03" w14:textId="77777777" w:rsidTr="00BA5FD2">
        <w:trPr>
          <w:trHeight w:val="1110"/>
        </w:trPr>
        <w:tc>
          <w:tcPr>
            <w:tcW w:w="675" w:type="dxa"/>
            <w:hideMark/>
          </w:tcPr>
          <w:p w14:paraId="24E5965C" w14:textId="7A0D7030"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4</w:t>
            </w:r>
          </w:p>
        </w:tc>
        <w:tc>
          <w:tcPr>
            <w:tcW w:w="2192" w:type="dxa"/>
            <w:hideMark/>
          </w:tcPr>
          <w:p w14:paraId="16C61A12"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depositing the item a requirement or a recommendation?</w:t>
            </w:r>
          </w:p>
        </w:tc>
        <w:tc>
          <w:tcPr>
            <w:tcW w:w="3372" w:type="dxa"/>
            <w:hideMark/>
          </w:tcPr>
          <w:p w14:paraId="5C0A8CA5" w14:textId="77777777" w:rsidR="008A37AD" w:rsidRDefault="008A37AD" w:rsidP="00A3324A">
            <w:pPr>
              <w:rPr>
                <w:rFonts w:ascii="Calibri" w:eastAsia="Times New Roman" w:hAnsi="Calibri" w:cs="Arial"/>
                <w:lang w:eastAsia="en-GB"/>
              </w:rPr>
            </w:pPr>
            <w:r>
              <w:rPr>
                <w:rFonts w:ascii="Calibri" w:eastAsia="Times New Roman" w:hAnsi="Calibri" w:cs="Arial"/>
                <w:lang w:eastAsia="en-GB"/>
              </w:rPr>
              <w:t>Required</w:t>
            </w:r>
          </w:p>
          <w:p w14:paraId="5C9794D0" w14:textId="77777777" w:rsidR="008A37AD" w:rsidRDefault="008A37AD" w:rsidP="00A3324A">
            <w:pPr>
              <w:rPr>
                <w:rFonts w:ascii="Calibri" w:eastAsia="Times New Roman" w:hAnsi="Calibri" w:cs="Arial"/>
                <w:lang w:eastAsia="en-GB"/>
              </w:rPr>
            </w:pPr>
            <w:r>
              <w:rPr>
                <w:rFonts w:ascii="Calibri" w:eastAsia="Times New Roman" w:hAnsi="Calibri" w:cs="Arial"/>
                <w:lang w:eastAsia="en-GB"/>
              </w:rPr>
              <w:t>R</w:t>
            </w:r>
            <w:r w:rsidRPr="001427FE">
              <w:rPr>
                <w:rFonts w:ascii="Calibri" w:eastAsia="Times New Roman" w:hAnsi="Calibri" w:cs="Arial"/>
                <w:lang w:eastAsia="en-GB"/>
              </w:rPr>
              <w:t>ecommended</w:t>
            </w:r>
          </w:p>
          <w:p w14:paraId="48E2E56D" w14:textId="11063E40" w:rsidR="008A37AD" w:rsidRPr="001427FE" w:rsidRDefault="008A37AD" w:rsidP="00A3324A">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43886BFA"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hideMark/>
          </w:tcPr>
          <w:p w14:paraId="7BF44471"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Required means you must deposit. Recommended means you are encouraged to deposit.</w:t>
            </w:r>
          </w:p>
          <w:p w14:paraId="63A32671" w14:textId="41B11DC9"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This field can be qualified by the answer to field 2</w:t>
            </w:r>
            <w:r>
              <w:rPr>
                <w:rFonts w:ascii="Calibri" w:eastAsia="Times New Roman" w:hAnsi="Calibri" w:cs="Arial"/>
                <w:lang w:eastAsia="en-GB"/>
              </w:rPr>
              <w:t>3</w:t>
            </w:r>
            <w:r w:rsidRPr="001427FE">
              <w:rPr>
                <w:rFonts w:ascii="Calibri" w:eastAsia="Times New Roman" w:hAnsi="Calibri" w:cs="Arial"/>
                <w:lang w:eastAsia="en-GB"/>
              </w:rPr>
              <w:t xml:space="preserve"> (i.e. exemptions are possible).</w:t>
            </w:r>
          </w:p>
        </w:tc>
      </w:tr>
      <w:tr w:rsidR="008A37AD" w:rsidRPr="001427FE" w14:paraId="7F9065B8" w14:textId="77777777" w:rsidTr="00BA5FD2">
        <w:trPr>
          <w:trHeight w:val="1515"/>
        </w:trPr>
        <w:tc>
          <w:tcPr>
            <w:tcW w:w="675" w:type="dxa"/>
            <w:hideMark/>
          </w:tcPr>
          <w:p w14:paraId="6439A8F5" w14:textId="41E417FB"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5</w:t>
            </w:r>
          </w:p>
        </w:tc>
        <w:tc>
          <w:tcPr>
            <w:tcW w:w="2192" w:type="dxa"/>
            <w:hideMark/>
          </w:tcPr>
          <w:p w14:paraId="1313BC5D"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What kinds of items does the policy cover? </w:t>
            </w:r>
          </w:p>
        </w:tc>
        <w:tc>
          <w:tcPr>
            <w:tcW w:w="3372" w:type="dxa"/>
            <w:hideMark/>
          </w:tcPr>
          <w:p w14:paraId="772DEAD6"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Book</w:t>
            </w:r>
          </w:p>
          <w:p w14:paraId="379716A5"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Book chapter</w:t>
            </w:r>
          </w:p>
          <w:p w14:paraId="3A4C7801"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Book edited</w:t>
            </w:r>
          </w:p>
          <w:p w14:paraId="22A4A3D1"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Confer</w:t>
            </w:r>
            <w:r>
              <w:rPr>
                <w:rFonts w:ascii="Calibri" w:eastAsia="Times New Roman" w:hAnsi="Calibri" w:cs="Arial"/>
                <w:lang w:eastAsia="en-GB"/>
              </w:rPr>
              <w:t>ence Paper/Proceeding/Abstract</w:t>
            </w:r>
          </w:p>
          <w:p w14:paraId="212D6085"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Journal Article/Review</w:t>
            </w:r>
          </w:p>
          <w:p w14:paraId="64DC8EC1"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Manual/Guide</w:t>
            </w:r>
          </w:p>
          <w:p w14:paraId="7C5D640B"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Monograph</w:t>
            </w:r>
          </w:p>
          <w:p w14:paraId="25D3E359"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lastRenderedPageBreak/>
              <w:t>Policy briefing report</w:t>
            </w:r>
          </w:p>
          <w:p w14:paraId="4CC58FCB"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Technical Report</w:t>
            </w:r>
          </w:p>
          <w:p w14:paraId="522A3D01"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Technical Standard</w:t>
            </w:r>
          </w:p>
          <w:p w14:paraId="39733C89"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Thesis</w:t>
            </w:r>
          </w:p>
          <w:p w14:paraId="14E62033"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Consultancy Report</w:t>
            </w:r>
          </w:p>
          <w:p w14:paraId="5B6E027E" w14:textId="77777777" w:rsidR="008A37AD" w:rsidRDefault="008A37AD" w:rsidP="00474B7E">
            <w:pPr>
              <w:rPr>
                <w:rFonts w:ascii="Calibri" w:eastAsia="Times New Roman" w:hAnsi="Calibri" w:cs="Arial"/>
                <w:lang w:eastAsia="en-GB"/>
              </w:rPr>
            </w:pPr>
            <w:r w:rsidRPr="001427FE">
              <w:rPr>
                <w:rFonts w:ascii="Calibri" w:eastAsia="Times New Roman" w:hAnsi="Calibri" w:cs="Arial"/>
                <w:lang w:eastAsia="en-GB"/>
              </w:rPr>
              <w:t>Working paper</w:t>
            </w:r>
          </w:p>
          <w:p w14:paraId="26627DEE" w14:textId="77777777" w:rsidR="008A37AD" w:rsidRPr="001427FE" w:rsidRDefault="008A37AD" w:rsidP="00474B7E">
            <w:pPr>
              <w:rPr>
                <w:rFonts w:ascii="Calibri" w:eastAsia="Times New Roman" w:hAnsi="Calibri" w:cs="Arial"/>
                <w:lang w:eastAsia="en-GB"/>
              </w:rPr>
            </w:pPr>
            <w:r w:rsidRPr="001427FE">
              <w:rPr>
                <w:rFonts w:ascii="Calibri" w:eastAsia="Times New Roman" w:hAnsi="Calibri" w:cs="Arial"/>
                <w:lang w:eastAsia="en-GB"/>
              </w:rPr>
              <w:t>Other</w:t>
            </w:r>
          </w:p>
        </w:tc>
        <w:tc>
          <w:tcPr>
            <w:tcW w:w="1416" w:type="dxa"/>
            <w:hideMark/>
          </w:tcPr>
          <w:p w14:paraId="2B85EB5A"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lastRenderedPageBreak/>
              <w:t>O</w:t>
            </w:r>
          </w:p>
        </w:tc>
        <w:tc>
          <w:tcPr>
            <w:tcW w:w="7371" w:type="dxa"/>
            <w:hideMark/>
          </w:tcPr>
          <w:p w14:paraId="4BA2B802" w14:textId="77777777" w:rsidR="008A37AD" w:rsidRDefault="008A37AD" w:rsidP="00474B7E">
            <w:pPr>
              <w:rPr>
                <w:rFonts w:ascii="Calibri" w:eastAsia="Times New Roman" w:hAnsi="Calibri" w:cs="Arial"/>
                <w:color w:val="000000"/>
                <w:lang w:eastAsia="en-GB"/>
              </w:rPr>
            </w:pPr>
            <w:r w:rsidRPr="001427FE">
              <w:rPr>
                <w:rFonts w:ascii="Calibri" w:eastAsia="Times New Roman" w:hAnsi="Calibri" w:cs="Arial"/>
                <w:color w:val="000000"/>
                <w:lang w:eastAsia="en-GB"/>
              </w:rPr>
              <w:t>Identify which items the policy covers (e.g. articles, books).  More than</w:t>
            </w:r>
            <w:r>
              <w:rPr>
                <w:rFonts w:ascii="Calibri" w:eastAsia="Times New Roman" w:hAnsi="Calibri" w:cs="Arial"/>
                <w:color w:val="000000"/>
                <w:lang w:eastAsia="en-GB"/>
              </w:rPr>
              <w:t xml:space="preserve"> one item type may be selected.</w:t>
            </w:r>
          </w:p>
          <w:p w14:paraId="3C79F62D" w14:textId="77777777" w:rsidR="008A37AD" w:rsidRDefault="008A37AD" w:rsidP="00474B7E">
            <w:pPr>
              <w:rPr>
                <w:rFonts w:ascii="Calibri" w:eastAsia="Times New Roman" w:hAnsi="Calibri" w:cs="Arial"/>
                <w:color w:val="000000"/>
                <w:lang w:eastAsia="en-GB"/>
              </w:rPr>
            </w:pPr>
          </w:p>
          <w:p w14:paraId="2DE5E0D5" w14:textId="2292C52E" w:rsidR="008A37AD" w:rsidRPr="001427FE" w:rsidRDefault="008A37AD" w:rsidP="00A3324A">
            <w:pPr>
              <w:rPr>
                <w:rFonts w:ascii="Calibri" w:eastAsia="Times New Roman" w:hAnsi="Calibri" w:cs="Arial"/>
                <w:color w:val="000000"/>
                <w:lang w:eastAsia="en-GB"/>
              </w:rPr>
            </w:pPr>
            <w:r w:rsidRPr="001427FE">
              <w:rPr>
                <w:rFonts w:ascii="Calibri" w:eastAsia="Times New Roman" w:hAnsi="Calibri" w:cs="Arial"/>
                <w:color w:val="000000"/>
                <w:lang w:eastAsia="en-GB"/>
              </w:rPr>
              <w:t>If the policy varies according to item type -- e.g.</w:t>
            </w:r>
            <w:r>
              <w:rPr>
                <w:rFonts w:ascii="Calibri" w:eastAsia="Times New Roman" w:hAnsi="Calibri" w:cs="Arial"/>
                <w:color w:val="000000"/>
                <w:lang w:eastAsia="en-GB"/>
              </w:rPr>
              <w:t xml:space="preserve"> </w:t>
            </w:r>
            <w:r w:rsidRPr="001427FE">
              <w:rPr>
                <w:rFonts w:ascii="Calibri" w:eastAsia="Times New Roman" w:hAnsi="Calibri" w:cs="Arial"/>
                <w:color w:val="000000"/>
                <w:lang w:eastAsia="en-GB"/>
              </w:rPr>
              <w:t>where different OA embargo periods are allowed, or different licences specified -- then this should be considered a separate policy and a new schema should be filled in for each variant.</w:t>
            </w:r>
          </w:p>
        </w:tc>
      </w:tr>
      <w:tr w:rsidR="008A37AD" w:rsidRPr="001427FE" w14:paraId="6657A987" w14:textId="77777777" w:rsidTr="00BA5FD2">
        <w:trPr>
          <w:trHeight w:val="885"/>
        </w:trPr>
        <w:tc>
          <w:tcPr>
            <w:tcW w:w="675" w:type="dxa"/>
            <w:hideMark/>
          </w:tcPr>
          <w:p w14:paraId="619B40BF" w14:textId="552C59EB"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lastRenderedPageBreak/>
              <w:t>1</w:t>
            </w:r>
            <w:r>
              <w:rPr>
                <w:rFonts w:ascii="Calibri" w:eastAsia="Times New Roman" w:hAnsi="Calibri" w:cs="Arial"/>
                <w:b/>
                <w:bCs/>
                <w:sz w:val="20"/>
                <w:szCs w:val="20"/>
                <w:lang w:eastAsia="en-GB"/>
              </w:rPr>
              <w:t>6</w:t>
            </w:r>
          </w:p>
        </w:tc>
        <w:tc>
          <w:tcPr>
            <w:tcW w:w="2192" w:type="dxa"/>
            <w:hideMark/>
          </w:tcPr>
          <w:p w14:paraId="1C0FD7CD"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More information about kinds of items covered</w:t>
            </w:r>
          </w:p>
        </w:tc>
        <w:tc>
          <w:tcPr>
            <w:tcW w:w="3372" w:type="dxa"/>
            <w:hideMark/>
          </w:tcPr>
          <w:p w14:paraId="26D682FB" w14:textId="77777777" w:rsidR="008A37AD" w:rsidRPr="001427FE" w:rsidRDefault="008A37AD" w:rsidP="001427FE">
            <w:pPr>
              <w:rPr>
                <w:rFonts w:ascii="Calibri" w:eastAsia="Times New Roman" w:hAnsi="Calibri" w:cs="Arial"/>
                <w:lang w:eastAsia="en-GB"/>
              </w:rPr>
            </w:pPr>
            <w:r>
              <w:rPr>
                <w:rFonts w:ascii="Calibri" w:eastAsia="Times New Roman" w:hAnsi="Calibri" w:cs="Arial"/>
                <w:lang w:eastAsia="en-GB"/>
              </w:rPr>
              <w:t>String</w:t>
            </w:r>
          </w:p>
        </w:tc>
        <w:tc>
          <w:tcPr>
            <w:tcW w:w="1416" w:type="dxa"/>
            <w:hideMark/>
          </w:tcPr>
          <w:p w14:paraId="0E6B90CF"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4F9EFC76"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Further define item types specified in Field 14, if necessary.</w:t>
            </w:r>
          </w:p>
        </w:tc>
      </w:tr>
      <w:tr w:rsidR="008A37AD" w:rsidRPr="001427FE" w14:paraId="33C794A4" w14:textId="77777777" w:rsidTr="00BA5FD2">
        <w:trPr>
          <w:trHeight w:val="2985"/>
        </w:trPr>
        <w:tc>
          <w:tcPr>
            <w:tcW w:w="675" w:type="dxa"/>
            <w:hideMark/>
          </w:tcPr>
          <w:p w14:paraId="4C0F7DED" w14:textId="253E58C5"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7</w:t>
            </w:r>
          </w:p>
        </w:tc>
        <w:tc>
          <w:tcPr>
            <w:tcW w:w="2192" w:type="dxa"/>
            <w:hideMark/>
          </w:tcPr>
          <w:p w14:paraId="095EDDCB"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Which version of </w:t>
            </w:r>
            <w:r w:rsidRPr="001427FE">
              <w:rPr>
                <w:rFonts w:ascii="Calibri" w:eastAsia="Times New Roman" w:hAnsi="Calibri" w:cs="Arial"/>
                <w:lang w:eastAsia="en-GB"/>
              </w:rPr>
              <w:br/>
              <w:t>the item is to be</w:t>
            </w:r>
            <w:r w:rsidRPr="001427FE">
              <w:rPr>
                <w:rFonts w:ascii="Calibri" w:eastAsia="Times New Roman" w:hAnsi="Calibri" w:cs="Arial"/>
                <w:lang w:eastAsia="en-GB"/>
              </w:rPr>
              <w:br/>
              <w:t>deposited?</w:t>
            </w:r>
          </w:p>
        </w:tc>
        <w:tc>
          <w:tcPr>
            <w:tcW w:w="3372" w:type="dxa"/>
            <w:hideMark/>
          </w:tcPr>
          <w:p w14:paraId="176F6F6B"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1, 2, 3, 4</w:t>
            </w:r>
          </w:p>
        </w:tc>
        <w:tc>
          <w:tcPr>
            <w:tcW w:w="1416" w:type="dxa"/>
            <w:hideMark/>
          </w:tcPr>
          <w:p w14:paraId="291217F7"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362E2C22"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Specify whether the deposit is to be:</w:t>
            </w:r>
            <w:r w:rsidRPr="001427FE">
              <w:rPr>
                <w:rFonts w:ascii="Calibri" w:eastAsia="Times New Roman" w:hAnsi="Calibri" w:cs="Arial"/>
                <w:lang w:eastAsia="en-GB"/>
              </w:rPr>
              <w:br/>
              <w:t>1. Author's manuscript pre-peer-review</w:t>
            </w:r>
            <w:r w:rsidRPr="001427FE">
              <w:rPr>
                <w:rFonts w:ascii="Calibri" w:eastAsia="Times New Roman" w:hAnsi="Calibri" w:cs="Arial"/>
                <w:lang w:eastAsia="en-GB"/>
              </w:rPr>
              <w:br/>
              <w:t>2. Author's manuscript post-peer-review</w:t>
            </w:r>
            <w:r w:rsidRPr="001427FE">
              <w:rPr>
                <w:rFonts w:ascii="Calibri" w:eastAsia="Times New Roman" w:hAnsi="Calibri" w:cs="Arial"/>
                <w:lang w:eastAsia="en-GB"/>
              </w:rPr>
              <w:br/>
              <w:t>3. Published version</w:t>
            </w:r>
            <w:r w:rsidRPr="001427FE">
              <w:rPr>
                <w:rFonts w:ascii="Calibri" w:eastAsia="Times New Roman" w:hAnsi="Calibri" w:cs="Arial"/>
                <w:lang w:eastAsia="en-GB"/>
              </w:rPr>
              <w:br/>
              <w:t xml:space="preserve">4. Other </w:t>
            </w:r>
            <w:r w:rsidRPr="001427FE">
              <w:rPr>
                <w:rFonts w:ascii="Calibri" w:eastAsia="Times New Roman" w:hAnsi="Calibri" w:cs="Arial"/>
                <w:lang w:eastAsia="en-GB"/>
              </w:rPr>
              <w:br/>
            </w:r>
          </w:p>
          <w:p w14:paraId="245FE02E" w14:textId="77777777" w:rsidR="008A37AD" w:rsidRDefault="008A37AD" w:rsidP="008E62E5">
            <w:pPr>
              <w:rPr>
                <w:rFonts w:ascii="Calibri" w:eastAsia="Times New Roman" w:hAnsi="Calibri" w:cs="Arial"/>
                <w:lang w:eastAsia="en-GB"/>
              </w:rPr>
            </w:pPr>
            <w:r>
              <w:rPr>
                <w:rFonts w:ascii="Calibri" w:eastAsia="Times New Roman" w:hAnsi="Calibri" w:cs="Arial"/>
                <w:lang w:eastAsia="en-GB"/>
              </w:rPr>
              <w:t>Note, f</w:t>
            </w:r>
            <w:r w:rsidRPr="001427FE">
              <w:rPr>
                <w:rFonts w:ascii="Calibri" w:eastAsia="Times New Roman" w:hAnsi="Calibri" w:cs="Arial"/>
                <w:lang w:eastAsia="en-GB"/>
              </w:rPr>
              <w:t>or articles, the options here should be interpreted as followed in relation to the NISO/ALPSP vocabulary</w:t>
            </w:r>
          </w:p>
          <w:p w14:paraId="0D2817A9" w14:textId="77777777" w:rsidR="008A37AD" w:rsidRPr="001427FE" w:rsidRDefault="00157979" w:rsidP="008E62E5">
            <w:pPr>
              <w:rPr>
                <w:rFonts w:ascii="Calibri" w:eastAsia="Times New Roman" w:hAnsi="Calibri" w:cs="Arial"/>
                <w:lang w:eastAsia="en-GB"/>
              </w:rPr>
            </w:pPr>
            <w:hyperlink r:id="rId7" w:history="1">
              <w:r w:rsidR="008A37AD" w:rsidRPr="00E35ECC">
                <w:rPr>
                  <w:rStyle w:val="Hyperlink"/>
                  <w:rFonts w:ascii="Calibri" w:eastAsia="Times New Roman" w:hAnsi="Calibri" w:cs="Arial"/>
                  <w:lang w:eastAsia="en-GB"/>
                </w:rPr>
                <w:t>http://www.niso.org/publications/rp/RP-8-2008.pdf</w:t>
              </w:r>
            </w:hyperlink>
            <w:r w:rsidR="008A37AD">
              <w:rPr>
                <w:rFonts w:ascii="Calibri" w:eastAsia="Times New Roman" w:hAnsi="Calibri" w:cs="Arial"/>
                <w:lang w:eastAsia="en-GB"/>
              </w:rPr>
              <w:t xml:space="preserve"> </w:t>
            </w:r>
            <w:r w:rsidR="008A37AD" w:rsidRPr="001427FE">
              <w:rPr>
                <w:rFonts w:ascii="Calibri" w:eastAsia="Times New Roman" w:hAnsi="Calibri" w:cs="Arial"/>
                <w:lang w:eastAsia="en-GB"/>
              </w:rPr>
              <w:t>[PDF]:</w:t>
            </w:r>
            <w:r w:rsidR="008A37AD" w:rsidRPr="001427FE">
              <w:rPr>
                <w:rFonts w:ascii="Calibri" w:eastAsia="Times New Roman" w:hAnsi="Calibri" w:cs="Arial"/>
                <w:lang w:eastAsia="en-GB"/>
              </w:rPr>
              <w:br/>
              <w:t>1.Author's manuscript pre-peer-review = "AO" or "SMUR"</w:t>
            </w:r>
            <w:r w:rsidR="008A37AD" w:rsidRPr="001427FE">
              <w:rPr>
                <w:rFonts w:ascii="Calibri" w:eastAsia="Times New Roman" w:hAnsi="Calibri" w:cs="Arial"/>
                <w:lang w:eastAsia="en-GB"/>
              </w:rPr>
              <w:br/>
              <w:t>2. Author's manuscript post-peer-review = "AM"</w:t>
            </w:r>
            <w:r w:rsidR="008A37AD" w:rsidRPr="001427FE">
              <w:rPr>
                <w:rFonts w:ascii="Calibri" w:eastAsia="Times New Roman" w:hAnsi="Calibri" w:cs="Arial"/>
                <w:lang w:eastAsia="en-GB"/>
              </w:rPr>
              <w:br/>
              <w:t>3. Published version = "VoR", "CVoR" or "EVoR"</w:t>
            </w:r>
            <w:r w:rsidR="008A37AD" w:rsidRPr="001427FE">
              <w:rPr>
                <w:rFonts w:ascii="Calibri" w:eastAsia="Times New Roman" w:hAnsi="Calibri" w:cs="Arial"/>
                <w:lang w:eastAsia="en-GB"/>
              </w:rPr>
              <w:br/>
              <w:t>4. Other</w:t>
            </w:r>
          </w:p>
        </w:tc>
      </w:tr>
      <w:tr w:rsidR="008A37AD" w:rsidRPr="001427FE" w14:paraId="056CAB04" w14:textId="77777777" w:rsidTr="00BA5FD2">
        <w:trPr>
          <w:trHeight w:val="1695"/>
        </w:trPr>
        <w:tc>
          <w:tcPr>
            <w:tcW w:w="675" w:type="dxa"/>
            <w:hideMark/>
          </w:tcPr>
          <w:p w14:paraId="0A9E29B4" w14:textId="2E6F5A82"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8</w:t>
            </w:r>
          </w:p>
        </w:tc>
        <w:tc>
          <w:tcPr>
            <w:tcW w:w="2192" w:type="dxa"/>
            <w:hideMark/>
          </w:tcPr>
          <w:p w14:paraId="70B294DC"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Where to deposit</w:t>
            </w:r>
          </w:p>
        </w:tc>
        <w:tc>
          <w:tcPr>
            <w:tcW w:w="3372" w:type="dxa"/>
            <w:hideMark/>
          </w:tcPr>
          <w:p w14:paraId="0E05BE27"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Institutional repository</w:t>
            </w:r>
          </w:p>
          <w:p w14:paraId="0D5C85F5" w14:textId="77777777" w:rsidR="008A37AD" w:rsidRDefault="008A37AD" w:rsidP="00474B7E">
            <w:pPr>
              <w:rPr>
                <w:rFonts w:ascii="Calibri" w:eastAsia="Times New Roman" w:hAnsi="Calibri" w:cs="Arial"/>
                <w:lang w:eastAsia="en-GB"/>
              </w:rPr>
            </w:pPr>
            <w:r>
              <w:rPr>
                <w:rFonts w:ascii="Calibri" w:eastAsia="Times New Roman" w:hAnsi="Calibri" w:cs="Arial"/>
                <w:lang w:eastAsia="en-GB"/>
              </w:rPr>
              <w:t>Funder or subject repository</w:t>
            </w:r>
          </w:p>
          <w:p w14:paraId="6D4E12AC" w14:textId="672F4CA3" w:rsidR="00E16A94" w:rsidRDefault="00E16A94" w:rsidP="00474B7E">
            <w:pPr>
              <w:rPr>
                <w:rFonts w:ascii="Calibri" w:eastAsia="Times New Roman" w:hAnsi="Calibri" w:cs="Arial"/>
                <w:lang w:eastAsia="en-GB"/>
              </w:rPr>
            </w:pPr>
            <w:r>
              <w:rPr>
                <w:rFonts w:ascii="Calibri" w:eastAsia="Times New Roman" w:hAnsi="Calibri" w:cs="Arial"/>
                <w:lang w:eastAsia="en-GB"/>
              </w:rPr>
              <w:t>National repository</w:t>
            </w:r>
          </w:p>
          <w:p w14:paraId="318BCCCA" w14:textId="31D180B7" w:rsidR="008A37AD" w:rsidRDefault="00E16A94" w:rsidP="00474B7E">
            <w:pPr>
              <w:rPr>
                <w:rFonts w:ascii="Calibri" w:eastAsia="Times New Roman" w:hAnsi="Calibri" w:cs="Arial"/>
                <w:lang w:eastAsia="en-GB"/>
              </w:rPr>
            </w:pPr>
            <w:r>
              <w:rPr>
                <w:rFonts w:ascii="Calibri" w:eastAsia="Times New Roman" w:hAnsi="Calibri" w:cs="Arial"/>
                <w:lang w:eastAsia="en-GB"/>
              </w:rPr>
              <w:t>Any repository</w:t>
            </w:r>
          </w:p>
          <w:p w14:paraId="5B3C317B" w14:textId="77777777" w:rsidR="008A37AD" w:rsidRDefault="008A37AD" w:rsidP="00474B7E">
            <w:pPr>
              <w:rPr>
                <w:rFonts w:ascii="Calibri" w:eastAsia="Times New Roman" w:hAnsi="Calibri" w:cs="Arial"/>
                <w:lang w:eastAsia="en-GB"/>
              </w:rPr>
            </w:pPr>
            <w:r>
              <w:rPr>
                <w:rFonts w:ascii="Calibri" w:eastAsia="Times New Roman" w:hAnsi="Calibri" w:cs="Arial"/>
                <w:lang w:eastAsia="en-GB"/>
              </w:rPr>
              <w:t>O</w:t>
            </w:r>
            <w:r w:rsidRPr="001427FE">
              <w:rPr>
                <w:rFonts w:ascii="Calibri" w:eastAsia="Times New Roman" w:hAnsi="Calibri" w:cs="Arial"/>
                <w:lang w:eastAsia="en-GB"/>
              </w:rPr>
              <w:t>ther</w:t>
            </w:r>
          </w:p>
          <w:p w14:paraId="2F431C31" w14:textId="77777777" w:rsidR="008A37AD" w:rsidRPr="001427FE" w:rsidRDefault="008A37AD" w:rsidP="00474B7E">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3C9D5BD8"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7BD9315A"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Indicate the repository in which the item is to be deposited.</w:t>
            </w:r>
          </w:p>
        </w:tc>
      </w:tr>
      <w:tr w:rsidR="008A37AD" w:rsidRPr="001427FE" w14:paraId="134F1407" w14:textId="77777777" w:rsidTr="00BA5FD2">
        <w:trPr>
          <w:trHeight w:val="1020"/>
        </w:trPr>
        <w:tc>
          <w:tcPr>
            <w:tcW w:w="675" w:type="dxa"/>
            <w:hideMark/>
          </w:tcPr>
          <w:p w14:paraId="34E96C9B" w14:textId="131DEAEB"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1</w:t>
            </w:r>
            <w:r>
              <w:rPr>
                <w:rFonts w:ascii="Calibri" w:eastAsia="Times New Roman" w:hAnsi="Calibri" w:cs="Arial"/>
                <w:b/>
                <w:bCs/>
                <w:sz w:val="20"/>
                <w:szCs w:val="20"/>
                <w:lang w:eastAsia="en-GB"/>
              </w:rPr>
              <w:t>9</w:t>
            </w:r>
          </w:p>
        </w:tc>
        <w:tc>
          <w:tcPr>
            <w:tcW w:w="2192" w:type="dxa"/>
            <w:hideMark/>
          </w:tcPr>
          <w:p w14:paraId="79F839F7" w14:textId="77777777" w:rsidR="008A37AD" w:rsidRPr="001427FE" w:rsidRDefault="008A37AD" w:rsidP="00474B7E">
            <w:pPr>
              <w:rPr>
                <w:rFonts w:ascii="Calibri" w:eastAsia="Times New Roman" w:hAnsi="Calibri" w:cs="Arial"/>
                <w:lang w:eastAsia="en-GB"/>
              </w:rPr>
            </w:pPr>
            <w:r w:rsidRPr="001427FE">
              <w:rPr>
                <w:rFonts w:ascii="Calibri" w:eastAsia="Times New Roman" w:hAnsi="Calibri" w:cs="Arial"/>
                <w:lang w:eastAsia="en-GB"/>
              </w:rPr>
              <w:t xml:space="preserve">If deposit is </w:t>
            </w:r>
            <w:r>
              <w:rPr>
                <w:rFonts w:ascii="Calibri" w:eastAsia="Times New Roman" w:hAnsi="Calibri" w:cs="Arial"/>
                <w:lang w:eastAsia="en-GB"/>
              </w:rPr>
              <w:t>not in the institutional repository, then which</w:t>
            </w:r>
            <w:r w:rsidRPr="001427FE">
              <w:rPr>
                <w:rFonts w:ascii="Calibri" w:eastAsia="Times New Roman" w:hAnsi="Calibri" w:cs="Arial"/>
                <w:lang w:eastAsia="en-GB"/>
              </w:rPr>
              <w:t xml:space="preserve"> repository</w:t>
            </w:r>
            <w:r>
              <w:rPr>
                <w:rFonts w:ascii="Calibri" w:eastAsia="Times New Roman" w:hAnsi="Calibri" w:cs="Arial"/>
                <w:lang w:eastAsia="en-GB"/>
              </w:rPr>
              <w:t>?</w:t>
            </w:r>
          </w:p>
        </w:tc>
        <w:tc>
          <w:tcPr>
            <w:tcW w:w="3372" w:type="dxa"/>
            <w:hideMark/>
          </w:tcPr>
          <w:p w14:paraId="42D4B9C2"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String</w:t>
            </w:r>
          </w:p>
        </w:tc>
        <w:tc>
          <w:tcPr>
            <w:tcW w:w="1416" w:type="dxa"/>
            <w:hideMark/>
          </w:tcPr>
          <w:p w14:paraId="75E71938"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 </w:t>
            </w:r>
            <w:r>
              <w:rPr>
                <w:rFonts w:ascii="Calibri" w:eastAsia="Times New Roman" w:hAnsi="Calibri" w:cs="Arial"/>
                <w:lang w:eastAsia="en-GB"/>
              </w:rPr>
              <w:t>O</w:t>
            </w:r>
          </w:p>
        </w:tc>
        <w:tc>
          <w:tcPr>
            <w:tcW w:w="7371" w:type="dxa"/>
            <w:hideMark/>
          </w:tcPr>
          <w:p w14:paraId="3DBF8011"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If deposit is external to the institution, indicate in which repository the item is to be deposited</w:t>
            </w:r>
          </w:p>
        </w:tc>
      </w:tr>
      <w:tr w:rsidR="008A37AD" w:rsidRPr="001427FE" w14:paraId="6CADE780" w14:textId="77777777" w:rsidTr="00BA5FD2">
        <w:trPr>
          <w:trHeight w:val="1845"/>
        </w:trPr>
        <w:tc>
          <w:tcPr>
            <w:tcW w:w="675" w:type="dxa"/>
            <w:hideMark/>
          </w:tcPr>
          <w:p w14:paraId="5BC010E8" w14:textId="116DB0DD"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20</w:t>
            </w:r>
          </w:p>
        </w:tc>
        <w:tc>
          <w:tcPr>
            <w:tcW w:w="2192" w:type="dxa"/>
            <w:hideMark/>
          </w:tcPr>
          <w:p w14:paraId="72556F3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When to deposit</w:t>
            </w:r>
          </w:p>
        </w:tc>
        <w:tc>
          <w:tcPr>
            <w:tcW w:w="3372" w:type="dxa"/>
            <w:hideMark/>
          </w:tcPr>
          <w:p w14:paraId="52998AF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A+ x </w:t>
            </w:r>
            <w:r w:rsidRPr="001427FE">
              <w:rPr>
                <w:rFonts w:ascii="Calibri" w:eastAsia="Times New Roman" w:hAnsi="Calibri" w:cs="Arial"/>
                <w:lang w:eastAsia="en-GB"/>
              </w:rPr>
              <w:br/>
              <w:t>P+ x</w:t>
            </w:r>
            <w:r w:rsidRPr="001427FE">
              <w:rPr>
                <w:rFonts w:ascii="Calibri" w:eastAsia="Times New Roman" w:hAnsi="Calibri" w:cs="Arial"/>
                <w:lang w:eastAsia="en-GB"/>
              </w:rPr>
              <w:br/>
              <w:t xml:space="preserve">O           </w:t>
            </w:r>
            <w:r w:rsidRPr="001427FE">
              <w:rPr>
                <w:rFonts w:ascii="Calibri" w:eastAsia="Times New Roman" w:hAnsi="Calibri" w:cs="Arial"/>
                <w:lang w:eastAsia="en-GB"/>
              </w:rPr>
              <w:br/>
              <w:t>Y</w:t>
            </w:r>
            <w:r w:rsidRPr="001427FE">
              <w:rPr>
                <w:rFonts w:ascii="Calibri" w:eastAsia="Times New Roman" w:hAnsi="Calibri" w:cs="Arial"/>
                <w:lang w:eastAsia="en-GB"/>
              </w:rPr>
              <w:br/>
              <w:t>Z</w:t>
            </w:r>
          </w:p>
        </w:tc>
        <w:tc>
          <w:tcPr>
            <w:tcW w:w="1416" w:type="dxa"/>
            <w:hideMark/>
          </w:tcPr>
          <w:p w14:paraId="67761AA5"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38E92D1E" w14:textId="112158F1" w:rsidR="008A37AD" w:rsidRPr="001427FE" w:rsidRDefault="008A37AD" w:rsidP="00B05C36">
            <w:pPr>
              <w:rPr>
                <w:rFonts w:ascii="Calibri" w:eastAsia="Times New Roman" w:hAnsi="Calibri" w:cs="Arial"/>
                <w:lang w:eastAsia="en-GB"/>
              </w:rPr>
            </w:pPr>
            <w:r w:rsidRPr="001427FE">
              <w:rPr>
                <w:rFonts w:ascii="Calibri" w:eastAsia="Times New Roman" w:hAnsi="Calibri" w:cs="Arial"/>
                <w:lang w:eastAsia="en-GB"/>
              </w:rPr>
              <w:t>The codes refer to the date specified in the OA policy when the item is to be deposited.</w:t>
            </w:r>
            <w:r w:rsidRPr="001427FE">
              <w:rPr>
                <w:rFonts w:ascii="Calibri" w:eastAsia="Times New Roman" w:hAnsi="Calibri" w:cs="Arial"/>
                <w:lang w:eastAsia="en-GB"/>
              </w:rPr>
              <w:br/>
              <w:t xml:space="preserve">A + x - Immediately upon (or within x months of) date of acceptance. </w:t>
            </w:r>
            <w:r w:rsidRPr="001427FE">
              <w:rPr>
                <w:rFonts w:ascii="Calibri" w:eastAsia="Times New Roman" w:hAnsi="Calibri" w:cs="Arial"/>
                <w:lang w:eastAsia="en-GB"/>
              </w:rPr>
              <w:br/>
              <w:t>P+x = Immediately upon (or within x months of) date of publication.</w:t>
            </w:r>
            <w:r w:rsidRPr="001427FE" w:rsidDel="00B05C36">
              <w:rPr>
                <w:rFonts w:ascii="Calibri" w:eastAsia="Times New Roman" w:hAnsi="Calibri" w:cs="Arial"/>
                <w:lang w:eastAsia="en-GB"/>
              </w:rPr>
              <w:t xml:space="preserve"> </w:t>
            </w:r>
            <w:r w:rsidRPr="001427FE">
              <w:rPr>
                <w:rFonts w:ascii="Calibri" w:eastAsia="Times New Roman" w:hAnsi="Calibri" w:cs="Arial"/>
                <w:lang w:eastAsia="en-GB"/>
              </w:rPr>
              <w:br/>
              <w:t>O - other = at another date not listed here, please add details in field 19.  </w:t>
            </w:r>
            <w:r w:rsidRPr="001427FE">
              <w:rPr>
                <w:rFonts w:ascii="Calibri" w:eastAsia="Times New Roman" w:hAnsi="Calibri" w:cs="Arial"/>
                <w:lang w:eastAsia="en-GB"/>
              </w:rPr>
              <w:br/>
              <w:t xml:space="preserve">Y - as early as possible -  the item is to be deposited at the earliest possible opportunity. </w:t>
            </w:r>
            <w:r w:rsidRPr="001427FE">
              <w:rPr>
                <w:rFonts w:ascii="Calibri" w:eastAsia="Times New Roman" w:hAnsi="Calibri" w:cs="Arial"/>
                <w:lang w:eastAsia="en-GB"/>
              </w:rPr>
              <w:br/>
              <w:t>Z - unspecified = the policy does not specify when the item is to be deposited.</w:t>
            </w:r>
          </w:p>
        </w:tc>
      </w:tr>
      <w:tr w:rsidR="008A37AD" w:rsidRPr="001427FE" w14:paraId="43157FD4" w14:textId="77777777" w:rsidTr="00BA5FD2">
        <w:trPr>
          <w:trHeight w:val="1110"/>
        </w:trPr>
        <w:tc>
          <w:tcPr>
            <w:tcW w:w="675" w:type="dxa"/>
            <w:noWrap/>
            <w:hideMark/>
          </w:tcPr>
          <w:p w14:paraId="669712F5" w14:textId="40EFD281" w:rsidR="008A37AD" w:rsidRPr="001427FE" w:rsidRDefault="008A37AD" w:rsidP="00FB7028">
            <w:pPr>
              <w:jc w:val="right"/>
              <w:rPr>
                <w:rFonts w:ascii="Arial" w:eastAsia="Times New Roman" w:hAnsi="Arial" w:cs="Arial"/>
                <w:b/>
                <w:bCs/>
                <w:sz w:val="20"/>
                <w:szCs w:val="20"/>
                <w:lang w:eastAsia="en-GB"/>
              </w:rPr>
            </w:pPr>
            <w:r w:rsidRPr="001427FE">
              <w:rPr>
                <w:rFonts w:ascii="Arial" w:eastAsia="Times New Roman" w:hAnsi="Arial" w:cs="Arial"/>
                <w:b/>
                <w:bCs/>
                <w:sz w:val="20"/>
                <w:szCs w:val="20"/>
                <w:lang w:eastAsia="en-GB"/>
              </w:rPr>
              <w:t>2</w:t>
            </w:r>
            <w:r>
              <w:rPr>
                <w:rFonts w:ascii="Arial" w:eastAsia="Times New Roman" w:hAnsi="Arial" w:cs="Arial"/>
                <w:b/>
                <w:bCs/>
                <w:sz w:val="20"/>
                <w:szCs w:val="20"/>
                <w:lang w:eastAsia="en-GB"/>
              </w:rPr>
              <w:t>1</w:t>
            </w:r>
          </w:p>
        </w:tc>
        <w:tc>
          <w:tcPr>
            <w:tcW w:w="2192" w:type="dxa"/>
            <w:hideMark/>
          </w:tcPr>
          <w:p w14:paraId="4CBF2BC7" w14:textId="645B45F1" w:rsidR="008A37AD" w:rsidRPr="001427FE" w:rsidRDefault="008A37AD" w:rsidP="00B05C36">
            <w:pPr>
              <w:rPr>
                <w:rFonts w:ascii="Calibri" w:eastAsia="Times New Roman" w:hAnsi="Calibri" w:cs="Arial"/>
                <w:lang w:eastAsia="en-GB"/>
              </w:rPr>
            </w:pPr>
            <w:r w:rsidRPr="001427FE">
              <w:rPr>
                <w:rFonts w:ascii="Calibri" w:eastAsia="Times New Roman" w:hAnsi="Calibri" w:cs="Arial"/>
                <w:lang w:eastAsia="en-GB"/>
              </w:rPr>
              <w:t>When to deposit if not covered by Field 1</w:t>
            </w:r>
            <w:r>
              <w:rPr>
                <w:rFonts w:ascii="Calibri" w:eastAsia="Times New Roman" w:hAnsi="Calibri" w:cs="Arial"/>
                <w:lang w:eastAsia="en-GB"/>
              </w:rPr>
              <w:t>9</w:t>
            </w:r>
          </w:p>
        </w:tc>
        <w:tc>
          <w:tcPr>
            <w:tcW w:w="3372" w:type="dxa"/>
            <w:hideMark/>
          </w:tcPr>
          <w:p w14:paraId="5CFF44E9"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String</w:t>
            </w:r>
          </w:p>
        </w:tc>
        <w:tc>
          <w:tcPr>
            <w:tcW w:w="1416" w:type="dxa"/>
            <w:hideMark/>
          </w:tcPr>
          <w:p w14:paraId="480393C2"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4C484FA5" w14:textId="5B783B64"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 xml:space="preserve">If you have selected 'O- other' in Field </w:t>
            </w:r>
            <w:r>
              <w:rPr>
                <w:rFonts w:ascii="Calibri" w:eastAsia="Times New Roman" w:hAnsi="Calibri" w:cs="Arial"/>
                <w:lang w:eastAsia="en-GB"/>
              </w:rPr>
              <w:t>20</w:t>
            </w:r>
            <w:r w:rsidRPr="001427FE">
              <w:rPr>
                <w:rFonts w:ascii="Calibri" w:eastAsia="Times New Roman" w:hAnsi="Calibri" w:cs="Arial"/>
                <w:lang w:eastAsia="en-GB"/>
              </w:rPr>
              <w:t>, then specify when the item should be deposited.</w:t>
            </w:r>
          </w:p>
        </w:tc>
      </w:tr>
      <w:tr w:rsidR="008A37AD" w:rsidRPr="001427FE" w14:paraId="1C0FF7EF" w14:textId="77777777" w:rsidTr="00BA5FD2">
        <w:trPr>
          <w:trHeight w:val="885"/>
        </w:trPr>
        <w:tc>
          <w:tcPr>
            <w:tcW w:w="675" w:type="dxa"/>
            <w:hideMark/>
          </w:tcPr>
          <w:p w14:paraId="2AD5CA40" w14:textId="75B1BB2C"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2</w:t>
            </w:r>
            <w:r>
              <w:rPr>
                <w:rFonts w:ascii="Calibri" w:eastAsia="Times New Roman" w:hAnsi="Calibri" w:cs="Arial"/>
                <w:b/>
                <w:bCs/>
                <w:sz w:val="20"/>
                <w:szCs w:val="20"/>
                <w:lang w:eastAsia="en-GB"/>
              </w:rPr>
              <w:t>2</w:t>
            </w:r>
          </w:p>
        </w:tc>
        <w:tc>
          <w:tcPr>
            <w:tcW w:w="2192" w:type="dxa"/>
            <w:hideMark/>
          </w:tcPr>
          <w:p w14:paraId="66BCB1B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depositing the item required for eligibility in research performance evaluation or assessment?</w:t>
            </w:r>
          </w:p>
        </w:tc>
        <w:tc>
          <w:tcPr>
            <w:tcW w:w="3372" w:type="dxa"/>
            <w:hideMark/>
          </w:tcPr>
          <w:p w14:paraId="730A6A3C" w14:textId="3B336260"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p>
          <w:p w14:paraId="4C1F74EC" w14:textId="068EB8BA" w:rsidR="008A37AD" w:rsidRDefault="008A37AD" w:rsidP="001427FE">
            <w:pPr>
              <w:rPr>
                <w:rFonts w:ascii="Calibri" w:eastAsia="Times New Roman" w:hAnsi="Calibri" w:cs="Arial"/>
                <w:lang w:eastAsia="en-GB"/>
              </w:rPr>
            </w:pPr>
            <w:r>
              <w:rPr>
                <w:rFonts w:ascii="Calibri" w:eastAsia="Times New Roman" w:hAnsi="Calibri" w:cs="Arial"/>
                <w:lang w:eastAsia="en-GB"/>
              </w:rPr>
              <w:t>No</w:t>
            </w:r>
          </w:p>
          <w:p w14:paraId="6FFBC493" w14:textId="00DFF233" w:rsidR="008A37AD" w:rsidRPr="001427FE" w:rsidRDefault="008A37AD" w:rsidP="00B05C36">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28B13397"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hideMark/>
          </w:tcPr>
          <w:p w14:paraId="3114E8D2"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Note whether the agency requires an item to be deposited into a repository, as a condition for research performance evaluation or assessment.</w:t>
            </w:r>
          </w:p>
        </w:tc>
      </w:tr>
      <w:tr w:rsidR="008A37AD" w:rsidRPr="001427FE" w14:paraId="177AAAC2" w14:textId="77777777" w:rsidTr="00BA5FD2">
        <w:trPr>
          <w:trHeight w:val="1185"/>
        </w:trPr>
        <w:tc>
          <w:tcPr>
            <w:tcW w:w="675" w:type="dxa"/>
            <w:hideMark/>
          </w:tcPr>
          <w:p w14:paraId="2BA750C3" w14:textId="7B1E53A2"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2</w:t>
            </w:r>
            <w:r>
              <w:rPr>
                <w:rFonts w:ascii="Calibri" w:eastAsia="Times New Roman" w:hAnsi="Calibri" w:cs="Arial"/>
                <w:b/>
                <w:bCs/>
                <w:sz w:val="20"/>
                <w:szCs w:val="20"/>
                <w:lang w:eastAsia="en-GB"/>
              </w:rPr>
              <w:t>3</w:t>
            </w:r>
          </w:p>
        </w:tc>
        <w:tc>
          <w:tcPr>
            <w:tcW w:w="2192" w:type="dxa"/>
            <w:hideMark/>
          </w:tcPr>
          <w:p w14:paraId="4CD20083"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If there is a requirement to deposit the item, are exemptions allowed?</w:t>
            </w:r>
          </w:p>
        </w:tc>
        <w:tc>
          <w:tcPr>
            <w:tcW w:w="3372" w:type="dxa"/>
            <w:hideMark/>
          </w:tcPr>
          <w:p w14:paraId="2B503F29" w14:textId="30000C86" w:rsidR="008A37AD" w:rsidRDefault="008A37AD" w:rsidP="00B05C36">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r w:rsidRPr="001427FE">
              <w:rPr>
                <w:rFonts w:ascii="Calibri" w:eastAsia="Times New Roman" w:hAnsi="Calibri" w:cs="Arial"/>
                <w:lang w:eastAsia="en-GB"/>
              </w:rPr>
              <w:t xml:space="preserve"> unconditionally</w:t>
            </w:r>
          </w:p>
          <w:p w14:paraId="6A995250" w14:textId="39668757" w:rsidR="008A37AD" w:rsidRDefault="008A37AD" w:rsidP="00B05C36">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r w:rsidRPr="001427FE">
              <w:rPr>
                <w:rFonts w:ascii="Calibri" w:eastAsia="Times New Roman" w:hAnsi="Calibri" w:cs="Arial"/>
                <w:lang w:eastAsia="en-GB"/>
              </w:rPr>
              <w:t xml:space="preserve"> conditionally</w:t>
            </w:r>
          </w:p>
          <w:p w14:paraId="21A057F2" w14:textId="77777777" w:rsidR="008A37AD" w:rsidRDefault="008A37AD" w:rsidP="00B05C36">
            <w:pPr>
              <w:rPr>
                <w:rFonts w:ascii="Calibri" w:eastAsia="Times New Roman" w:hAnsi="Calibri" w:cs="Arial"/>
                <w:lang w:eastAsia="en-GB"/>
              </w:rPr>
            </w:pPr>
            <w:r w:rsidRPr="001427FE">
              <w:rPr>
                <w:rFonts w:ascii="Calibri" w:eastAsia="Times New Roman" w:hAnsi="Calibri" w:cs="Arial"/>
                <w:lang w:eastAsia="en-GB"/>
              </w:rPr>
              <w:t>N</w:t>
            </w:r>
            <w:r>
              <w:rPr>
                <w:rFonts w:ascii="Calibri" w:eastAsia="Times New Roman" w:hAnsi="Calibri" w:cs="Arial"/>
                <w:lang w:eastAsia="en-GB"/>
              </w:rPr>
              <w:t>o</w:t>
            </w:r>
          </w:p>
          <w:p w14:paraId="2F6A79DB" w14:textId="71F0C983" w:rsidR="008A37AD" w:rsidRPr="001427FE" w:rsidRDefault="008A37AD" w:rsidP="00B05C36">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22D19F5A"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hideMark/>
          </w:tcPr>
          <w:p w14:paraId="5EDAFC89"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If under some conditions, an item might be exempted from the deposit policy, indicate what kind of item and under what</w:t>
            </w:r>
            <w:r w:rsidRPr="001427FE">
              <w:rPr>
                <w:rFonts w:ascii="Calibri" w:eastAsia="Times New Roman" w:hAnsi="Calibri" w:cs="Arial"/>
                <w:lang w:eastAsia="en-GB"/>
              </w:rPr>
              <w:br/>
              <w:t>condition (if any). An exemption is sometimes also referred to as a waiver or an opt-out.</w:t>
            </w:r>
          </w:p>
        </w:tc>
      </w:tr>
      <w:tr w:rsidR="008A37AD" w:rsidRPr="001427FE" w14:paraId="39CE4256" w14:textId="77777777" w:rsidTr="00BA5FD2">
        <w:trPr>
          <w:trHeight w:val="794"/>
        </w:trPr>
        <w:tc>
          <w:tcPr>
            <w:tcW w:w="15026" w:type="dxa"/>
            <w:gridSpan w:val="5"/>
          </w:tcPr>
          <w:p w14:paraId="304AE889" w14:textId="08222328" w:rsidR="008A37AD" w:rsidRPr="001427FE" w:rsidRDefault="008A37AD" w:rsidP="00B05C36">
            <w:pPr>
              <w:rPr>
                <w:rFonts w:ascii="Calibri" w:eastAsia="Times New Roman" w:hAnsi="Calibri" w:cs="Arial"/>
                <w:lang w:eastAsia="en-GB"/>
              </w:rPr>
            </w:pPr>
            <w:r>
              <w:rPr>
                <w:rFonts w:ascii="Calibri" w:eastAsia="Times New Roman" w:hAnsi="Calibri" w:cs="Arial"/>
                <w:b/>
                <w:bCs/>
                <w:lang w:eastAsia="en-GB"/>
              </w:rPr>
              <w:t xml:space="preserve">SECTION 3B: REPOSITORY </w:t>
            </w:r>
            <w:r w:rsidRPr="001427FE">
              <w:rPr>
                <w:rFonts w:ascii="Calibri" w:eastAsia="Times New Roman" w:hAnsi="Calibri" w:cs="Arial"/>
                <w:b/>
                <w:bCs/>
                <w:lang w:eastAsia="en-GB"/>
              </w:rPr>
              <w:t>REQUIREMENTS</w:t>
            </w:r>
            <w:r>
              <w:rPr>
                <w:rFonts w:ascii="Calibri" w:eastAsia="Times New Roman" w:hAnsi="Calibri" w:cs="Arial"/>
                <w:b/>
                <w:bCs/>
                <w:lang w:eastAsia="en-GB"/>
              </w:rPr>
              <w:t xml:space="preserve"> – OA</w:t>
            </w:r>
          </w:p>
        </w:tc>
      </w:tr>
      <w:tr w:rsidR="008A37AD" w:rsidRPr="001427FE" w14:paraId="3C62DD5F" w14:textId="77777777" w:rsidTr="00BA5FD2">
        <w:trPr>
          <w:trHeight w:val="680"/>
        </w:trPr>
        <w:tc>
          <w:tcPr>
            <w:tcW w:w="675" w:type="dxa"/>
            <w:hideMark/>
          </w:tcPr>
          <w:p w14:paraId="4D195D2B" w14:textId="329B3542"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lastRenderedPageBreak/>
              <w:t>2</w:t>
            </w:r>
            <w:r>
              <w:rPr>
                <w:rFonts w:ascii="Calibri" w:eastAsia="Times New Roman" w:hAnsi="Calibri" w:cs="Arial"/>
                <w:b/>
                <w:bCs/>
                <w:sz w:val="20"/>
                <w:szCs w:val="20"/>
                <w:lang w:eastAsia="en-GB"/>
              </w:rPr>
              <w:t>4</w:t>
            </w:r>
          </w:p>
        </w:tc>
        <w:tc>
          <w:tcPr>
            <w:tcW w:w="2192" w:type="dxa"/>
            <w:hideMark/>
          </w:tcPr>
          <w:p w14:paraId="61180ADE" w14:textId="77777777"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Is making the deposited item OA a requirement or a recommendation?</w:t>
            </w:r>
          </w:p>
        </w:tc>
        <w:tc>
          <w:tcPr>
            <w:tcW w:w="3372" w:type="dxa"/>
            <w:hideMark/>
          </w:tcPr>
          <w:p w14:paraId="7265D517"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Required</w:t>
            </w:r>
          </w:p>
          <w:p w14:paraId="47ACC984" w14:textId="77777777" w:rsidR="008A37AD" w:rsidRDefault="008A37AD" w:rsidP="0011557B">
            <w:pPr>
              <w:rPr>
                <w:rFonts w:ascii="Calibri" w:eastAsia="Times New Roman" w:hAnsi="Calibri" w:cs="Arial"/>
                <w:lang w:eastAsia="en-GB"/>
              </w:rPr>
            </w:pPr>
            <w:r>
              <w:rPr>
                <w:rFonts w:ascii="Calibri" w:eastAsia="Times New Roman" w:hAnsi="Calibri" w:cs="Arial"/>
                <w:lang w:eastAsia="en-GB"/>
              </w:rPr>
              <w:t>R</w:t>
            </w:r>
            <w:r w:rsidRPr="001427FE">
              <w:rPr>
                <w:rFonts w:ascii="Calibri" w:eastAsia="Times New Roman" w:hAnsi="Calibri" w:cs="Arial"/>
                <w:lang w:eastAsia="en-GB"/>
              </w:rPr>
              <w:t>ecommended</w:t>
            </w:r>
          </w:p>
          <w:p w14:paraId="4ABBB806" w14:textId="77777777"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1E8FADAD" w14:textId="77777777" w:rsidR="008A37AD" w:rsidRPr="001427FE" w:rsidRDefault="008A37AD" w:rsidP="0011557B">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0906841E"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 xml:space="preserve">Making the deposited item </w:t>
            </w:r>
            <w:r>
              <w:rPr>
                <w:rFonts w:ascii="Calibri" w:eastAsia="Times New Roman" w:hAnsi="Calibri" w:cs="Arial"/>
                <w:lang w:eastAsia="en-GB"/>
              </w:rPr>
              <w:t>available free for all online.</w:t>
            </w:r>
          </w:p>
          <w:p w14:paraId="5A072433"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Required means you m</w:t>
            </w:r>
            <w:r>
              <w:rPr>
                <w:rFonts w:ascii="Calibri" w:eastAsia="Times New Roman" w:hAnsi="Calibri" w:cs="Arial"/>
                <w:lang w:eastAsia="en-GB"/>
              </w:rPr>
              <w:t>ust make the deposited item OA.</w:t>
            </w:r>
          </w:p>
          <w:p w14:paraId="5F04A64C"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Recommended means you are encouraged</w:t>
            </w:r>
            <w:r>
              <w:rPr>
                <w:rFonts w:ascii="Calibri" w:eastAsia="Times New Roman" w:hAnsi="Calibri" w:cs="Arial"/>
                <w:lang w:eastAsia="en-GB"/>
              </w:rPr>
              <w:t xml:space="preserve"> to make the deposited item OA.</w:t>
            </w:r>
          </w:p>
          <w:p w14:paraId="506C8F6B" w14:textId="46F147A5"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This field can be qualified by the answer to field 2</w:t>
            </w:r>
            <w:r>
              <w:rPr>
                <w:rFonts w:ascii="Calibri" w:eastAsia="Times New Roman" w:hAnsi="Calibri" w:cs="Arial"/>
                <w:lang w:eastAsia="en-GB"/>
              </w:rPr>
              <w:t>7</w:t>
            </w:r>
            <w:r w:rsidRPr="001427FE">
              <w:rPr>
                <w:rFonts w:ascii="Calibri" w:eastAsia="Times New Roman" w:hAnsi="Calibri" w:cs="Arial"/>
                <w:lang w:eastAsia="en-GB"/>
              </w:rPr>
              <w:t xml:space="preserve"> (i.e. exemptions are possible).</w:t>
            </w:r>
          </w:p>
        </w:tc>
      </w:tr>
      <w:tr w:rsidR="008A37AD" w:rsidRPr="001427FE" w14:paraId="09B551F0" w14:textId="77777777" w:rsidTr="00BA5FD2">
        <w:trPr>
          <w:trHeight w:val="2235"/>
        </w:trPr>
        <w:tc>
          <w:tcPr>
            <w:tcW w:w="675" w:type="dxa"/>
            <w:hideMark/>
          </w:tcPr>
          <w:p w14:paraId="57F584CE" w14:textId="2AEB5E1B"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2</w:t>
            </w:r>
            <w:r>
              <w:rPr>
                <w:rFonts w:ascii="Calibri" w:eastAsia="Times New Roman" w:hAnsi="Calibri" w:cs="Arial"/>
                <w:b/>
                <w:bCs/>
                <w:sz w:val="20"/>
                <w:szCs w:val="20"/>
                <w:lang w:eastAsia="en-GB"/>
              </w:rPr>
              <w:t>5</w:t>
            </w:r>
          </w:p>
        </w:tc>
        <w:tc>
          <w:tcPr>
            <w:tcW w:w="2192" w:type="dxa"/>
            <w:hideMark/>
          </w:tcPr>
          <w:p w14:paraId="00F4B2C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When to make the deposited item OA?</w:t>
            </w:r>
          </w:p>
        </w:tc>
        <w:tc>
          <w:tcPr>
            <w:tcW w:w="3372" w:type="dxa"/>
            <w:hideMark/>
          </w:tcPr>
          <w:p w14:paraId="467A100B"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A+ x </w:t>
            </w:r>
            <w:r w:rsidRPr="001427FE">
              <w:rPr>
                <w:rFonts w:ascii="Calibri" w:eastAsia="Times New Roman" w:hAnsi="Calibri" w:cs="Arial"/>
                <w:lang w:eastAsia="en-GB"/>
              </w:rPr>
              <w:br/>
              <w:t>P+ x</w:t>
            </w:r>
            <w:r w:rsidRPr="001427FE">
              <w:rPr>
                <w:rFonts w:ascii="Calibri" w:eastAsia="Times New Roman" w:hAnsi="Calibri" w:cs="Arial"/>
                <w:lang w:eastAsia="en-GB"/>
              </w:rPr>
              <w:br/>
              <w:t xml:space="preserve">O           </w:t>
            </w:r>
            <w:r w:rsidRPr="001427FE">
              <w:rPr>
                <w:rFonts w:ascii="Calibri" w:eastAsia="Times New Roman" w:hAnsi="Calibri" w:cs="Arial"/>
                <w:lang w:eastAsia="en-GB"/>
              </w:rPr>
              <w:br/>
              <w:t>Y</w:t>
            </w:r>
            <w:r w:rsidRPr="001427FE">
              <w:rPr>
                <w:rFonts w:ascii="Calibri" w:eastAsia="Times New Roman" w:hAnsi="Calibri" w:cs="Arial"/>
                <w:lang w:eastAsia="en-GB"/>
              </w:rPr>
              <w:br/>
              <w:t>Z</w:t>
            </w:r>
          </w:p>
        </w:tc>
        <w:tc>
          <w:tcPr>
            <w:tcW w:w="1416" w:type="dxa"/>
            <w:hideMark/>
          </w:tcPr>
          <w:p w14:paraId="53C65ADA"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hideMark/>
          </w:tcPr>
          <w:p w14:paraId="7B982EDD" w14:textId="6FD3E5CE" w:rsidR="008A37AD" w:rsidRPr="001427FE" w:rsidRDefault="008A37AD" w:rsidP="00E16A94">
            <w:pPr>
              <w:rPr>
                <w:rFonts w:ascii="Calibri" w:eastAsia="Times New Roman" w:hAnsi="Calibri" w:cs="Arial"/>
                <w:lang w:eastAsia="en-GB"/>
              </w:rPr>
            </w:pPr>
            <w:r w:rsidRPr="001427FE">
              <w:rPr>
                <w:rFonts w:ascii="Calibri" w:eastAsia="Times New Roman" w:hAnsi="Calibri" w:cs="Arial"/>
                <w:lang w:eastAsia="en-GB"/>
              </w:rPr>
              <w:t>The codes refer to the date specified in the OA policy when the deposited item is to be made OA (i.e., available free for all online).</w:t>
            </w:r>
            <w:r w:rsidRPr="001427FE">
              <w:rPr>
                <w:rFonts w:ascii="Calibri" w:eastAsia="Times New Roman" w:hAnsi="Calibri" w:cs="Arial"/>
                <w:lang w:eastAsia="en-GB"/>
              </w:rPr>
              <w:br/>
              <w:t xml:space="preserve">A + x - Immediately upon (or within x months of) date of acceptance. </w:t>
            </w:r>
            <w:r w:rsidRPr="001427FE">
              <w:rPr>
                <w:rFonts w:ascii="Calibri" w:eastAsia="Times New Roman" w:hAnsi="Calibri" w:cs="Arial"/>
                <w:lang w:eastAsia="en-GB"/>
              </w:rPr>
              <w:br/>
              <w:t xml:space="preserve">P+ x = Immediately upon (or within x months of) date of publication. </w:t>
            </w:r>
            <w:r w:rsidRPr="001427FE">
              <w:rPr>
                <w:rFonts w:ascii="Calibri" w:eastAsia="Times New Roman" w:hAnsi="Calibri" w:cs="Arial"/>
                <w:lang w:eastAsia="en-GB"/>
              </w:rPr>
              <w:br/>
              <w:t>O - other = at another date not listed here.  </w:t>
            </w:r>
            <w:r w:rsidRPr="001427FE">
              <w:rPr>
                <w:rFonts w:ascii="Calibri" w:eastAsia="Times New Roman" w:hAnsi="Calibri" w:cs="Arial"/>
                <w:lang w:eastAsia="en-GB"/>
              </w:rPr>
              <w:br/>
              <w:t xml:space="preserve">Y - as early as possible -  the item is to be made available at the earliest possible opportunity. </w:t>
            </w:r>
            <w:r w:rsidRPr="001427FE">
              <w:rPr>
                <w:rFonts w:ascii="Calibri" w:eastAsia="Times New Roman" w:hAnsi="Calibri" w:cs="Arial"/>
                <w:lang w:eastAsia="en-GB"/>
              </w:rPr>
              <w:br/>
              <w:t>Z - unspecified = the policy does not specify when the item is to be deposited.</w:t>
            </w:r>
          </w:p>
        </w:tc>
      </w:tr>
      <w:tr w:rsidR="008A37AD" w:rsidRPr="001427FE" w14:paraId="02019312" w14:textId="77777777" w:rsidTr="00BA5FD2">
        <w:trPr>
          <w:trHeight w:val="1215"/>
        </w:trPr>
        <w:tc>
          <w:tcPr>
            <w:tcW w:w="675" w:type="dxa"/>
            <w:hideMark/>
          </w:tcPr>
          <w:p w14:paraId="0C15108C" w14:textId="092F4B5D"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2</w:t>
            </w:r>
            <w:r>
              <w:rPr>
                <w:rFonts w:ascii="Calibri" w:eastAsia="Times New Roman" w:hAnsi="Calibri" w:cs="Arial"/>
                <w:b/>
                <w:bCs/>
                <w:sz w:val="20"/>
                <w:szCs w:val="20"/>
                <w:lang w:eastAsia="en-GB"/>
              </w:rPr>
              <w:t>6</w:t>
            </w:r>
          </w:p>
        </w:tc>
        <w:tc>
          <w:tcPr>
            <w:tcW w:w="2192" w:type="dxa"/>
            <w:hideMark/>
          </w:tcPr>
          <w:p w14:paraId="1F2892B8"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Maximum </w:t>
            </w:r>
            <w:r w:rsidRPr="001427FE">
              <w:rPr>
                <w:rFonts w:ascii="Calibri" w:eastAsia="Times New Roman" w:hAnsi="Calibri" w:cs="Arial"/>
                <w:lang w:eastAsia="en-GB"/>
              </w:rPr>
              <w:br/>
              <w:t>Allowable</w:t>
            </w:r>
            <w:r w:rsidRPr="001427FE">
              <w:rPr>
                <w:rFonts w:ascii="Calibri" w:eastAsia="Times New Roman" w:hAnsi="Calibri" w:cs="Arial"/>
                <w:lang w:eastAsia="en-GB"/>
              </w:rPr>
              <w:br/>
              <w:t xml:space="preserve">Publisher Embargo </w:t>
            </w:r>
            <w:r w:rsidRPr="001427FE">
              <w:rPr>
                <w:rFonts w:ascii="Calibri" w:eastAsia="Times New Roman" w:hAnsi="Calibri" w:cs="Arial"/>
                <w:lang w:eastAsia="en-GB"/>
              </w:rPr>
              <w:br/>
              <w:t>Length</w:t>
            </w:r>
          </w:p>
        </w:tc>
        <w:tc>
          <w:tcPr>
            <w:tcW w:w="3372" w:type="dxa"/>
            <w:hideMark/>
          </w:tcPr>
          <w:p w14:paraId="729157BC"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String</w:t>
            </w:r>
          </w:p>
        </w:tc>
        <w:tc>
          <w:tcPr>
            <w:tcW w:w="1416" w:type="dxa"/>
            <w:hideMark/>
          </w:tcPr>
          <w:p w14:paraId="4CDFBEA8"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3EA21A82" w14:textId="46987B1E"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If you have selected 'O- other' in Field 2</w:t>
            </w:r>
            <w:r>
              <w:rPr>
                <w:rFonts w:ascii="Calibri" w:eastAsia="Times New Roman" w:hAnsi="Calibri" w:cs="Arial"/>
                <w:lang w:eastAsia="en-GB"/>
              </w:rPr>
              <w:t>5</w:t>
            </w:r>
            <w:r w:rsidRPr="001427FE">
              <w:rPr>
                <w:rFonts w:ascii="Calibri" w:eastAsia="Times New Roman" w:hAnsi="Calibri" w:cs="Arial"/>
                <w:lang w:eastAsia="en-GB"/>
              </w:rPr>
              <w:t>, then specify what is the longest publisher embargo period that the policy allows.</w:t>
            </w:r>
          </w:p>
        </w:tc>
      </w:tr>
      <w:tr w:rsidR="008A37AD" w:rsidRPr="001427FE" w14:paraId="05DB6396" w14:textId="77777777" w:rsidTr="00BA5FD2">
        <w:trPr>
          <w:trHeight w:val="1215"/>
        </w:trPr>
        <w:tc>
          <w:tcPr>
            <w:tcW w:w="675" w:type="dxa"/>
            <w:noWrap/>
            <w:hideMark/>
          </w:tcPr>
          <w:p w14:paraId="68ED6F9E" w14:textId="7CE73C79" w:rsidR="008A37AD" w:rsidRPr="001427FE" w:rsidRDefault="008A37AD" w:rsidP="00FB7028">
            <w:pPr>
              <w:jc w:val="right"/>
              <w:rPr>
                <w:rFonts w:ascii="Arial" w:eastAsia="Times New Roman" w:hAnsi="Arial" w:cs="Arial"/>
                <w:b/>
                <w:bCs/>
                <w:sz w:val="20"/>
                <w:szCs w:val="20"/>
                <w:lang w:eastAsia="en-GB"/>
              </w:rPr>
            </w:pPr>
            <w:r w:rsidRPr="001427FE">
              <w:rPr>
                <w:rFonts w:ascii="Arial" w:eastAsia="Times New Roman" w:hAnsi="Arial" w:cs="Arial"/>
                <w:b/>
                <w:bCs/>
                <w:sz w:val="20"/>
                <w:szCs w:val="20"/>
                <w:lang w:eastAsia="en-GB"/>
              </w:rPr>
              <w:t>2</w:t>
            </w:r>
            <w:r>
              <w:rPr>
                <w:rFonts w:ascii="Arial" w:eastAsia="Times New Roman" w:hAnsi="Arial" w:cs="Arial"/>
                <w:b/>
                <w:bCs/>
                <w:sz w:val="20"/>
                <w:szCs w:val="20"/>
                <w:lang w:eastAsia="en-GB"/>
              </w:rPr>
              <w:t>7</w:t>
            </w:r>
          </w:p>
        </w:tc>
        <w:tc>
          <w:tcPr>
            <w:tcW w:w="2192" w:type="dxa"/>
            <w:hideMark/>
          </w:tcPr>
          <w:p w14:paraId="77DFF189"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If there is a requirement to make the deposited item OA, are exemptions allowed?</w:t>
            </w:r>
          </w:p>
        </w:tc>
        <w:tc>
          <w:tcPr>
            <w:tcW w:w="3372" w:type="dxa"/>
            <w:hideMark/>
          </w:tcPr>
          <w:p w14:paraId="5A977500"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r w:rsidRPr="001427FE">
              <w:rPr>
                <w:rFonts w:ascii="Calibri" w:eastAsia="Times New Roman" w:hAnsi="Calibri" w:cs="Arial"/>
                <w:lang w:eastAsia="en-GB"/>
              </w:rPr>
              <w:t xml:space="preserve"> unconditionally</w:t>
            </w:r>
          </w:p>
          <w:p w14:paraId="527753D6" w14:textId="77777777" w:rsidR="008A37AD" w:rsidRDefault="008A37AD" w:rsidP="00A3324A">
            <w:pPr>
              <w:rPr>
                <w:rFonts w:ascii="Calibri" w:eastAsia="Times New Roman" w:hAnsi="Calibri" w:cs="Arial"/>
                <w:lang w:eastAsia="en-GB"/>
              </w:rPr>
            </w:pPr>
            <w:r>
              <w:rPr>
                <w:rFonts w:ascii="Calibri" w:eastAsia="Times New Roman" w:hAnsi="Calibri" w:cs="Arial"/>
                <w:lang w:eastAsia="en-GB"/>
              </w:rPr>
              <w:t>Yes</w:t>
            </w:r>
            <w:r w:rsidRPr="001427FE">
              <w:rPr>
                <w:rFonts w:ascii="Calibri" w:eastAsia="Times New Roman" w:hAnsi="Calibri" w:cs="Arial"/>
                <w:lang w:eastAsia="en-GB"/>
              </w:rPr>
              <w:t xml:space="preserve"> conditionally</w:t>
            </w:r>
          </w:p>
          <w:p w14:paraId="68A16311" w14:textId="77777777" w:rsidR="008A37AD" w:rsidRDefault="008A37AD" w:rsidP="00A3324A">
            <w:pPr>
              <w:rPr>
                <w:rFonts w:ascii="Calibri" w:eastAsia="Times New Roman" w:hAnsi="Calibri" w:cs="Arial"/>
                <w:lang w:eastAsia="en-GB"/>
              </w:rPr>
            </w:pPr>
            <w:r>
              <w:rPr>
                <w:rFonts w:ascii="Calibri" w:eastAsia="Times New Roman" w:hAnsi="Calibri" w:cs="Arial"/>
                <w:lang w:eastAsia="en-GB"/>
              </w:rPr>
              <w:t>No</w:t>
            </w:r>
          </w:p>
          <w:p w14:paraId="65421F9C" w14:textId="0191AD9E" w:rsidR="008A37AD" w:rsidRPr="001427FE" w:rsidRDefault="008A37AD" w:rsidP="00A3324A">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34C393D7"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4E0B75B9" w14:textId="58EE5000" w:rsidR="008A37AD" w:rsidRPr="001427FE" w:rsidRDefault="008A37AD" w:rsidP="00A3324A">
            <w:pPr>
              <w:rPr>
                <w:rFonts w:ascii="Calibri" w:eastAsia="Times New Roman" w:hAnsi="Calibri" w:cs="Arial"/>
                <w:lang w:eastAsia="en-GB"/>
              </w:rPr>
            </w:pPr>
            <w:r w:rsidRPr="001427FE">
              <w:rPr>
                <w:rFonts w:ascii="Calibri" w:eastAsia="Times New Roman" w:hAnsi="Calibri" w:cs="Arial"/>
                <w:lang w:eastAsia="en-GB"/>
              </w:rPr>
              <w:t xml:space="preserve">If under some conditions, an item might be exempted from the </w:t>
            </w:r>
            <w:r>
              <w:rPr>
                <w:rFonts w:ascii="Calibri" w:eastAsia="Times New Roman" w:hAnsi="Calibri" w:cs="Arial"/>
                <w:lang w:eastAsia="en-GB"/>
              </w:rPr>
              <w:t>OA clause of the</w:t>
            </w:r>
            <w:r w:rsidRPr="001427FE">
              <w:rPr>
                <w:rFonts w:ascii="Calibri" w:eastAsia="Times New Roman" w:hAnsi="Calibri" w:cs="Arial"/>
                <w:lang w:eastAsia="en-GB"/>
              </w:rPr>
              <w:t xml:space="preserve"> policy, indicate what kind of item and under what</w:t>
            </w:r>
            <w:r>
              <w:rPr>
                <w:rFonts w:ascii="Calibri" w:eastAsia="Times New Roman" w:hAnsi="Calibri" w:cs="Arial"/>
                <w:lang w:eastAsia="en-GB"/>
              </w:rPr>
              <w:t xml:space="preserve"> </w:t>
            </w:r>
            <w:r w:rsidRPr="001427FE">
              <w:rPr>
                <w:rFonts w:ascii="Calibri" w:eastAsia="Times New Roman" w:hAnsi="Calibri" w:cs="Arial"/>
                <w:lang w:eastAsia="en-GB"/>
              </w:rPr>
              <w:t>condition (if any). An exemption is sometimes also referred to as a waiver or an opt-out.</w:t>
            </w:r>
          </w:p>
        </w:tc>
      </w:tr>
      <w:tr w:rsidR="008A37AD" w:rsidRPr="001427FE" w14:paraId="5D82BA65" w14:textId="77777777" w:rsidTr="00BA5FD2">
        <w:trPr>
          <w:trHeight w:val="930"/>
        </w:trPr>
        <w:tc>
          <w:tcPr>
            <w:tcW w:w="675" w:type="dxa"/>
            <w:noWrap/>
            <w:hideMark/>
          </w:tcPr>
          <w:p w14:paraId="4C882F9B" w14:textId="235954D9" w:rsidR="008A37AD" w:rsidRPr="001427FE" w:rsidRDefault="008A37AD" w:rsidP="00FB7028">
            <w:pPr>
              <w:jc w:val="right"/>
              <w:rPr>
                <w:rFonts w:ascii="Arial" w:eastAsia="Times New Roman" w:hAnsi="Arial" w:cs="Arial"/>
                <w:b/>
                <w:bCs/>
                <w:sz w:val="20"/>
                <w:szCs w:val="20"/>
                <w:lang w:eastAsia="en-GB"/>
              </w:rPr>
            </w:pPr>
            <w:r w:rsidRPr="001427FE">
              <w:rPr>
                <w:rFonts w:ascii="Arial" w:eastAsia="Times New Roman" w:hAnsi="Arial" w:cs="Arial"/>
                <w:b/>
                <w:bCs/>
                <w:sz w:val="20"/>
                <w:szCs w:val="20"/>
                <w:lang w:eastAsia="en-GB"/>
              </w:rPr>
              <w:t>2</w:t>
            </w:r>
            <w:r>
              <w:rPr>
                <w:rFonts w:ascii="Arial" w:eastAsia="Times New Roman" w:hAnsi="Arial" w:cs="Arial"/>
                <w:b/>
                <w:bCs/>
                <w:sz w:val="20"/>
                <w:szCs w:val="20"/>
                <w:lang w:eastAsia="en-GB"/>
              </w:rPr>
              <w:t>8</w:t>
            </w:r>
          </w:p>
        </w:tc>
        <w:tc>
          <w:tcPr>
            <w:tcW w:w="2192" w:type="dxa"/>
            <w:hideMark/>
          </w:tcPr>
          <w:p w14:paraId="1F973D6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making the deposit</w:t>
            </w:r>
            <w:r>
              <w:rPr>
                <w:rFonts w:ascii="Calibri" w:eastAsia="Times New Roman" w:hAnsi="Calibri" w:cs="Arial"/>
                <w:lang w:eastAsia="en-GB"/>
              </w:rPr>
              <w:t>e</w:t>
            </w:r>
            <w:r w:rsidRPr="001427FE">
              <w:rPr>
                <w:rFonts w:ascii="Calibri" w:eastAsia="Times New Roman" w:hAnsi="Calibri" w:cs="Arial"/>
                <w:lang w:eastAsia="en-GB"/>
              </w:rPr>
              <w:t>d item</w:t>
            </w:r>
            <w:r w:rsidRPr="001427FE">
              <w:rPr>
                <w:rFonts w:ascii="Calibri" w:eastAsia="Times New Roman" w:hAnsi="Calibri" w:cs="Arial"/>
                <w:lang w:eastAsia="en-GB"/>
              </w:rPr>
              <w:br/>
              <w:t xml:space="preserve"> OA a condition for evaluation?</w:t>
            </w:r>
          </w:p>
        </w:tc>
        <w:tc>
          <w:tcPr>
            <w:tcW w:w="3372" w:type="dxa"/>
            <w:hideMark/>
          </w:tcPr>
          <w:p w14:paraId="54A93CE4"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p>
          <w:p w14:paraId="26D36134" w14:textId="77777777" w:rsidR="008A37AD" w:rsidRDefault="008A37AD" w:rsidP="001427FE">
            <w:pPr>
              <w:rPr>
                <w:rFonts w:ascii="Calibri" w:eastAsia="Times New Roman" w:hAnsi="Calibri" w:cs="Arial"/>
                <w:lang w:eastAsia="en-GB"/>
              </w:rPr>
            </w:pPr>
            <w:r>
              <w:rPr>
                <w:rFonts w:ascii="Calibri" w:eastAsia="Times New Roman" w:hAnsi="Calibri" w:cs="Arial"/>
                <w:lang w:eastAsia="en-GB"/>
              </w:rPr>
              <w:t>No</w:t>
            </w:r>
          </w:p>
          <w:p w14:paraId="081B6812" w14:textId="1B5C0A06" w:rsidR="008A37AD" w:rsidRPr="001427FE" w:rsidRDefault="008A37AD" w:rsidP="00A3324A">
            <w:pPr>
              <w:rPr>
                <w:rFonts w:ascii="Calibri" w:eastAsia="Times New Roman" w:hAnsi="Calibri" w:cs="Arial"/>
                <w:lang w:eastAsia="en-GB"/>
              </w:rPr>
            </w:pPr>
            <w:r>
              <w:rPr>
                <w:rFonts w:ascii="Calibri" w:eastAsia="Times New Roman" w:hAnsi="Calibri" w:cs="Arial"/>
                <w:lang w:eastAsia="en-GB"/>
              </w:rPr>
              <w:t>Not specified</w:t>
            </w:r>
          </w:p>
        </w:tc>
        <w:tc>
          <w:tcPr>
            <w:tcW w:w="1416" w:type="dxa"/>
            <w:hideMark/>
          </w:tcPr>
          <w:p w14:paraId="1E74313D" w14:textId="77777777" w:rsidR="008A37AD" w:rsidRPr="001427FE" w:rsidRDefault="008A37AD" w:rsidP="001427FE">
            <w:pPr>
              <w:jc w:val="center"/>
              <w:rPr>
                <w:rFonts w:ascii="Calibri" w:eastAsia="Times New Roman" w:hAnsi="Calibri" w:cs="Arial"/>
                <w:lang w:eastAsia="en-GB"/>
              </w:rPr>
            </w:pPr>
            <w:r>
              <w:rPr>
                <w:rFonts w:ascii="Calibri" w:eastAsia="Times New Roman" w:hAnsi="Calibri" w:cs="Arial"/>
                <w:lang w:eastAsia="en-GB"/>
              </w:rPr>
              <w:t>O</w:t>
            </w:r>
          </w:p>
        </w:tc>
        <w:tc>
          <w:tcPr>
            <w:tcW w:w="7371" w:type="dxa"/>
            <w:hideMark/>
          </w:tcPr>
          <w:p w14:paraId="6A91BB90"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Note whether the agency requires a deposited item to be made OA, as a condition for research performance evaluation or assessment.</w:t>
            </w:r>
          </w:p>
        </w:tc>
      </w:tr>
      <w:tr w:rsidR="008A37AD" w:rsidRPr="001427FE" w14:paraId="6E513880" w14:textId="77777777" w:rsidTr="00BA5FD2">
        <w:trPr>
          <w:trHeight w:val="660"/>
        </w:trPr>
        <w:tc>
          <w:tcPr>
            <w:tcW w:w="675" w:type="dxa"/>
            <w:noWrap/>
            <w:hideMark/>
          </w:tcPr>
          <w:p w14:paraId="7B35A8E7" w14:textId="134FF99B" w:rsidR="008A37AD" w:rsidRPr="001427FE" w:rsidRDefault="008A37AD" w:rsidP="00FB7028">
            <w:pPr>
              <w:jc w:val="right"/>
              <w:rPr>
                <w:rFonts w:ascii="Arial" w:eastAsia="Times New Roman" w:hAnsi="Arial" w:cs="Arial"/>
                <w:b/>
                <w:bCs/>
                <w:sz w:val="20"/>
                <w:szCs w:val="20"/>
                <w:lang w:eastAsia="en-GB"/>
              </w:rPr>
            </w:pPr>
            <w:r w:rsidRPr="001427FE">
              <w:rPr>
                <w:rFonts w:ascii="Arial" w:eastAsia="Times New Roman" w:hAnsi="Arial" w:cs="Arial"/>
                <w:b/>
                <w:bCs/>
                <w:sz w:val="20"/>
                <w:szCs w:val="20"/>
                <w:lang w:eastAsia="en-GB"/>
              </w:rPr>
              <w:t>2</w:t>
            </w:r>
            <w:r>
              <w:rPr>
                <w:rFonts w:ascii="Arial" w:eastAsia="Times New Roman" w:hAnsi="Arial" w:cs="Arial"/>
                <w:b/>
                <w:bCs/>
                <w:sz w:val="20"/>
                <w:szCs w:val="20"/>
                <w:lang w:eastAsia="en-GB"/>
              </w:rPr>
              <w:t>9</w:t>
            </w:r>
          </w:p>
        </w:tc>
        <w:tc>
          <w:tcPr>
            <w:tcW w:w="2192" w:type="dxa"/>
            <w:hideMark/>
          </w:tcPr>
          <w:p w14:paraId="549D9B8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What licence should be used for making the item OA?</w:t>
            </w:r>
          </w:p>
        </w:tc>
        <w:tc>
          <w:tcPr>
            <w:tcW w:w="3372" w:type="dxa"/>
            <w:hideMark/>
          </w:tcPr>
          <w:p w14:paraId="36BA4CDF"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p w14:paraId="279B074B" w14:textId="77777777" w:rsidR="008A37AD" w:rsidRDefault="008A37AD" w:rsidP="0011557B">
            <w:pPr>
              <w:rPr>
                <w:rFonts w:ascii="Calibri" w:eastAsia="Times New Roman" w:hAnsi="Calibri" w:cs="Arial"/>
                <w:lang w:eastAsia="en-GB"/>
              </w:rPr>
            </w:pPr>
            <w:r>
              <w:rPr>
                <w:rFonts w:ascii="Calibri" w:eastAsia="Times New Roman" w:hAnsi="Calibri" w:cs="Arial"/>
                <w:lang w:eastAsia="en-GB"/>
              </w:rPr>
              <w:t>S</w:t>
            </w:r>
            <w:r w:rsidRPr="001427FE">
              <w:rPr>
                <w:rFonts w:ascii="Calibri" w:eastAsia="Times New Roman" w:hAnsi="Calibri" w:cs="Arial"/>
                <w:lang w:eastAsia="en-GB"/>
              </w:rPr>
              <w:t>tring</w:t>
            </w:r>
          </w:p>
          <w:p w14:paraId="3D657752" w14:textId="484A71CC"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789F4B5E"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121B5966"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Provide the URL or description of the licence for the OA item. Multiple fields can be added so long as they are alternative allowable licences for all the item types covered by the policy.  If some licences are specified for particular item types, then that would need to be expressed in different policies.</w:t>
            </w:r>
          </w:p>
        </w:tc>
      </w:tr>
      <w:tr w:rsidR="008A37AD" w:rsidRPr="001427FE" w14:paraId="30347DFF" w14:textId="77777777" w:rsidTr="00BA5FD2">
        <w:trPr>
          <w:trHeight w:val="300"/>
        </w:trPr>
        <w:tc>
          <w:tcPr>
            <w:tcW w:w="6239" w:type="dxa"/>
            <w:gridSpan w:val="3"/>
            <w:noWrap/>
            <w:hideMark/>
          </w:tcPr>
          <w:p w14:paraId="3CF18B33" w14:textId="19D00649" w:rsidR="008A37AD" w:rsidRPr="001427FE" w:rsidRDefault="008A37AD" w:rsidP="001427FE">
            <w:pPr>
              <w:rPr>
                <w:rFonts w:ascii="Calibri" w:eastAsia="Times New Roman" w:hAnsi="Calibri" w:cs="Arial"/>
                <w:b/>
                <w:bCs/>
                <w:lang w:eastAsia="en-GB"/>
              </w:rPr>
            </w:pPr>
            <w:r>
              <w:rPr>
                <w:rFonts w:ascii="Calibri" w:eastAsia="Times New Roman" w:hAnsi="Calibri" w:cs="Arial"/>
                <w:b/>
                <w:bCs/>
                <w:lang w:eastAsia="en-GB"/>
              </w:rPr>
              <w:t xml:space="preserve">SECTION 4: </w:t>
            </w:r>
            <w:r w:rsidRPr="001427FE">
              <w:rPr>
                <w:rFonts w:ascii="Calibri" w:eastAsia="Times New Roman" w:hAnsi="Calibri" w:cs="Arial"/>
                <w:b/>
                <w:bCs/>
                <w:lang w:eastAsia="en-GB"/>
              </w:rPr>
              <w:t>OA PUBLISHING REQUIREMENTS</w:t>
            </w:r>
          </w:p>
        </w:tc>
        <w:tc>
          <w:tcPr>
            <w:tcW w:w="1416" w:type="dxa"/>
            <w:noWrap/>
            <w:hideMark/>
          </w:tcPr>
          <w:p w14:paraId="1975F161"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c>
          <w:tcPr>
            <w:tcW w:w="7371" w:type="dxa"/>
            <w:hideMark/>
          </w:tcPr>
          <w:p w14:paraId="5CB9E583"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tc>
      </w:tr>
      <w:tr w:rsidR="008A37AD" w:rsidRPr="001427FE" w14:paraId="6F40CF68" w14:textId="77777777" w:rsidTr="00BA5FD2">
        <w:trPr>
          <w:trHeight w:val="1695"/>
        </w:trPr>
        <w:tc>
          <w:tcPr>
            <w:tcW w:w="675" w:type="dxa"/>
            <w:hideMark/>
          </w:tcPr>
          <w:p w14:paraId="68D25F66" w14:textId="73B181A0" w:rsidR="008A37AD" w:rsidRPr="001427FE" w:rsidRDefault="008A37AD" w:rsidP="00FB7028">
            <w:pPr>
              <w:rPr>
                <w:rFonts w:ascii="Calibri" w:eastAsia="Times New Roman" w:hAnsi="Calibri" w:cs="Arial"/>
                <w:b/>
                <w:bCs/>
                <w:sz w:val="20"/>
                <w:szCs w:val="20"/>
                <w:lang w:eastAsia="en-GB"/>
              </w:rPr>
            </w:pPr>
            <w:r>
              <w:rPr>
                <w:rFonts w:ascii="Calibri" w:eastAsia="Times New Roman" w:hAnsi="Calibri" w:cs="Arial"/>
                <w:b/>
                <w:bCs/>
                <w:sz w:val="20"/>
                <w:szCs w:val="20"/>
                <w:lang w:eastAsia="en-GB"/>
              </w:rPr>
              <w:t>30</w:t>
            </w:r>
          </w:p>
        </w:tc>
        <w:tc>
          <w:tcPr>
            <w:tcW w:w="2192" w:type="dxa"/>
            <w:hideMark/>
          </w:tcPr>
          <w:p w14:paraId="69A2BBFF" w14:textId="1E96EA9A" w:rsidR="008A37AD" w:rsidRPr="001427FE" w:rsidRDefault="008A37AD" w:rsidP="00564516">
            <w:pPr>
              <w:rPr>
                <w:rFonts w:ascii="Calibri" w:eastAsia="Times New Roman" w:hAnsi="Calibri" w:cs="Arial"/>
                <w:color w:val="000000"/>
                <w:lang w:eastAsia="en-GB"/>
              </w:rPr>
            </w:pPr>
            <w:r w:rsidRPr="001427FE">
              <w:rPr>
                <w:rFonts w:ascii="Calibri" w:eastAsia="Times New Roman" w:hAnsi="Calibri" w:cs="Arial"/>
                <w:color w:val="000000"/>
                <w:lang w:eastAsia="en-GB"/>
              </w:rPr>
              <w:t>Does the policy</w:t>
            </w:r>
            <w:r w:rsidRPr="001427FE">
              <w:rPr>
                <w:rFonts w:ascii="Calibri" w:eastAsia="Times New Roman" w:hAnsi="Calibri" w:cs="Arial"/>
                <w:color w:val="000000"/>
                <w:lang w:eastAsia="en-GB"/>
              </w:rPr>
              <w:br/>
              <w:t>specify that the</w:t>
            </w:r>
            <w:r w:rsidRPr="001427FE">
              <w:rPr>
                <w:rFonts w:ascii="Calibri" w:eastAsia="Times New Roman" w:hAnsi="Calibri" w:cs="Arial"/>
                <w:color w:val="000000"/>
                <w:lang w:eastAsia="en-GB"/>
              </w:rPr>
              <w:br/>
              <w:t xml:space="preserve">item is to be </w:t>
            </w:r>
            <w:r w:rsidRPr="001427FE">
              <w:rPr>
                <w:rFonts w:ascii="Calibri" w:eastAsia="Times New Roman" w:hAnsi="Calibri" w:cs="Arial"/>
                <w:color w:val="000000"/>
                <w:lang w:eastAsia="en-GB"/>
              </w:rPr>
              <w:br/>
              <w:t xml:space="preserve">published </w:t>
            </w:r>
            <w:r>
              <w:rPr>
                <w:rFonts w:ascii="Calibri" w:eastAsia="Times New Roman" w:hAnsi="Calibri" w:cs="Arial"/>
                <w:color w:val="000000"/>
                <w:lang w:eastAsia="en-GB"/>
              </w:rPr>
              <w:t xml:space="preserve">OA </w:t>
            </w:r>
            <w:r w:rsidR="00564516">
              <w:rPr>
                <w:rFonts w:ascii="Calibri" w:eastAsia="Times New Roman" w:hAnsi="Calibri" w:cs="Arial"/>
                <w:color w:val="000000"/>
                <w:lang w:eastAsia="en-GB"/>
              </w:rPr>
              <w:t>through</w:t>
            </w:r>
            <w:r w:rsidRPr="001427FE">
              <w:rPr>
                <w:rFonts w:ascii="Calibri" w:eastAsia="Times New Roman" w:hAnsi="Calibri" w:cs="Arial"/>
                <w:color w:val="000000"/>
                <w:lang w:eastAsia="en-GB"/>
              </w:rPr>
              <w:t xml:space="preserve"> a publisher?</w:t>
            </w:r>
          </w:p>
        </w:tc>
        <w:tc>
          <w:tcPr>
            <w:tcW w:w="3372" w:type="dxa"/>
            <w:hideMark/>
          </w:tcPr>
          <w:p w14:paraId="3827CE01"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p>
          <w:p w14:paraId="23130DB7" w14:textId="50B3B5D1" w:rsidR="008A37AD" w:rsidRPr="001427FE" w:rsidRDefault="008A37AD" w:rsidP="00A008EE">
            <w:pPr>
              <w:rPr>
                <w:rFonts w:ascii="Calibri" w:eastAsia="Times New Roman" w:hAnsi="Calibri" w:cs="Arial"/>
                <w:lang w:eastAsia="en-GB"/>
              </w:rPr>
            </w:pPr>
            <w:r>
              <w:rPr>
                <w:rFonts w:ascii="Calibri" w:eastAsia="Times New Roman" w:hAnsi="Calibri" w:cs="Arial"/>
                <w:lang w:eastAsia="en-GB"/>
              </w:rPr>
              <w:t>No</w:t>
            </w:r>
          </w:p>
        </w:tc>
        <w:tc>
          <w:tcPr>
            <w:tcW w:w="1416" w:type="dxa"/>
            <w:hideMark/>
          </w:tcPr>
          <w:p w14:paraId="2D01E46C"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M</w:t>
            </w:r>
          </w:p>
        </w:tc>
        <w:tc>
          <w:tcPr>
            <w:tcW w:w="7371" w:type="dxa"/>
            <w:hideMark/>
          </w:tcPr>
          <w:p w14:paraId="3CA4CCE4" w14:textId="50BCEE2B" w:rsidR="008A37AD" w:rsidRPr="001427FE" w:rsidRDefault="008A37AD" w:rsidP="00A008EE">
            <w:pPr>
              <w:rPr>
                <w:rFonts w:ascii="Calibri" w:eastAsia="Times New Roman" w:hAnsi="Calibri" w:cs="Arial"/>
                <w:lang w:eastAsia="en-GB"/>
              </w:rPr>
            </w:pPr>
            <w:r w:rsidRPr="001427FE">
              <w:rPr>
                <w:rFonts w:ascii="Calibri" w:eastAsia="Times New Roman" w:hAnsi="Calibri" w:cs="Arial"/>
                <w:lang w:eastAsia="en-GB"/>
              </w:rPr>
              <w:t>Explain whether the OA policy specifies formal OA publication. OA publication means the item (journal</w:t>
            </w:r>
            <w:r>
              <w:rPr>
                <w:rFonts w:ascii="Calibri" w:eastAsia="Times New Roman" w:hAnsi="Calibri" w:cs="Arial"/>
                <w:lang w:eastAsia="en-GB"/>
              </w:rPr>
              <w:t>,</w:t>
            </w:r>
            <w:r w:rsidRPr="001427FE">
              <w:rPr>
                <w:rFonts w:ascii="Calibri" w:eastAsia="Times New Roman" w:hAnsi="Calibri" w:cs="Arial"/>
                <w:lang w:eastAsia="en-GB"/>
              </w:rPr>
              <w:t xml:space="preserve"> book</w:t>
            </w:r>
            <w:r>
              <w:rPr>
                <w:rFonts w:ascii="Calibri" w:eastAsia="Times New Roman" w:hAnsi="Calibri" w:cs="Arial"/>
                <w:lang w:eastAsia="en-GB"/>
              </w:rPr>
              <w:t>, etc</w:t>
            </w:r>
            <w:r w:rsidRPr="001427FE">
              <w:rPr>
                <w:rFonts w:ascii="Calibri" w:eastAsia="Times New Roman" w:hAnsi="Calibri" w:cs="Arial"/>
                <w:lang w:eastAsia="en-GB"/>
              </w:rPr>
              <w:t>) is to be published</w:t>
            </w:r>
            <w:r>
              <w:rPr>
                <w:rFonts w:ascii="Calibri" w:eastAsia="Times New Roman" w:hAnsi="Calibri" w:cs="Arial"/>
                <w:lang w:eastAsia="en-GB"/>
              </w:rPr>
              <w:t xml:space="preserve"> </w:t>
            </w:r>
            <w:r w:rsidRPr="001427FE">
              <w:rPr>
                <w:rFonts w:ascii="Calibri" w:eastAsia="Times New Roman" w:hAnsi="Calibri" w:cs="Arial"/>
                <w:lang w:eastAsia="en-GB"/>
              </w:rPr>
              <w:t>with a publisher who makes it OA (available free for all) immediately upon publication (sometimes for publication fee).</w:t>
            </w:r>
          </w:p>
        </w:tc>
      </w:tr>
      <w:tr w:rsidR="008A37AD" w:rsidRPr="001427FE" w14:paraId="757E0856" w14:textId="77777777" w:rsidTr="00BA5FD2">
        <w:trPr>
          <w:trHeight w:val="900"/>
        </w:trPr>
        <w:tc>
          <w:tcPr>
            <w:tcW w:w="675" w:type="dxa"/>
            <w:hideMark/>
          </w:tcPr>
          <w:p w14:paraId="2461B92D" w14:textId="14093CD1"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1</w:t>
            </w:r>
          </w:p>
        </w:tc>
        <w:tc>
          <w:tcPr>
            <w:tcW w:w="2192" w:type="dxa"/>
            <w:hideMark/>
          </w:tcPr>
          <w:p w14:paraId="5409B881"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Is the formal OA publishing policy a requirement or a recommendation?</w:t>
            </w:r>
          </w:p>
        </w:tc>
        <w:tc>
          <w:tcPr>
            <w:tcW w:w="3372" w:type="dxa"/>
            <w:hideMark/>
          </w:tcPr>
          <w:p w14:paraId="247C52CC"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Required</w:t>
            </w:r>
          </w:p>
          <w:p w14:paraId="5353ADE1" w14:textId="77777777" w:rsidR="008A37AD" w:rsidRDefault="008A37AD" w:rsidP="00A008EE">
            <w:pPr>
              <w:rPr>
                <w:rFonts w:ascii="Calibri" w:eastAsia="Times New Roman" w:hAnsi="Calibri" w:cs="Arial"/>
                <w:lang w:eastAsia="en-GB"/>
              </w:rPr>
            </w:pPr>
            <w:r>
              <w:rPr>
                <w:rFonts w:ascii="Calibri" w:eastAsia="Times New Roman" w:hAnsi="Calibri" w:cs="Arial"/>
                <w:lang w:eastAsia="en-GB"/>
              </w:rPr>
              <w:t>R</w:t>
            </w:r>
            <w:r w:rsidRPr="001427FE">
              <w:rPr>
                <w:rFonts w:ascii="Calibri" w:eastAsia="Times New Roman" w:hAnsi="Calibri" w:cs="Arial"/>
                <w:lang w:eastAsia="en-GB"/>
              </w:rPr>
              <w:t>ecommended</w:t>
            </w:r>
          </w:p>
          <w:p w14:paraId="13F81FCE" w14:textId="17A2B278" w:rsidR="008A37AD" w:rsidRPr="001427FE" w:rsidRDefault="008A37AD" w:rsidP="00A008EE">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30E8EDBD"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72F54592" w14:textId="3E86921A" w:rsidR="008A37AD" w:rsidRPr="001427FE" w:rsidRDefault="008A37AD" w:rsidP="00A008EE">
            <w:pPr>
              <w:rPr>
                <w:rFonts w:ascii="Calibri" w:eastAsia="Times New Roman" w:hAnsi="Calibri" w:cs="Arial"/>
                <w:lang w:eastAsia="en-GB"/>
              </w:rPr>
            </w:pPr>
            <w:r w:rsidRPr="001427FE">
              <w:rPr>
                <w:rFonts w:ascii="Calibri" w:eastAsia="Times New Roman" w:hAnsi="Calibri" w:cs="Arial"/>
                <w:lang w:eastAsia="en-GB"/>
              </w:rPr>
              <w:t>Does the OA policy require (i.e., you must) or recommend (i.e., you are encouraged) that the item (journal</w:t>
            </w:r>
            <w:r>
              <w:rPr>
                <w:rFonts w:ascii="Calibri" w:eastAsia="Times New Roman" w:hAnsi="Calibri" w:cs="Arial"/>
                <w:lang w:eastAsia="en-GB"/>
              </w:rPr>
              <w:t>,</w:t>
            </w:r>
            <w:r w:rsidRPr="001427FE">
              <w:rPr>
                <w:rFonts w:ascii="Calibri" w:eastAsia="Times New Roman" w:hAnsi="Calibri" w:cs="Arial"/>
                <w:lang w:eastAsia="en-GB"/>
              </w:rPr>
              <w:t xml:space="preserve"> book</w:t>
            </w:r>
            <w:r>
              <w:rPr>
                <w:rFonts w:ascii="Calibri" w:eastAsia="Times New Roman" w:hAnsi="Calibri" w:cs="Arial"/>
                <w:lang w:eastAsia="en-GB"/>
              </w:rPr>
              <w:t>, etc</w:t>
            </w:r>
            <w:r w:rsidRPr="001427FE">
              <w:rPr>
                <w:rFonts w:ascii="Calibri" w:eastAsia="Times New Roman" w:hAnsi="Calibri" w:cs="Arial"/>
                <w:lang w:eastAsia="en-GB"/>
              </w:rPr>
              <w:t>) be published</w:t>
            </w:r>
            <w:r>
              <w:rPr>
                <w:rFonts w:ascii="Calibri" w:eastAsia="Times New Roman" w:hAnsi="Calibri" w:cs="Arial"/>
                <w:lang w:eastAsia="en-GB"/>
              </w:rPr>
              <w:t xml:space="preserve"> </w:t>
            </w:r>
            <w:r w:rsidRPr="001427FE">
              <w:rPr>
                <w:rFonts w:ascii="Calibri" w:eastAsia="Times New Roman" w:hAnsi="Calibri" w:cs="Arial"/>
                <w:lang w:eastAsia="en-GB"/>
              </w:rPr>
              <w:t>with a publisher who makes it OA (available free for all) immediately upon publication (sometimes for publication fee).</w:t>
            </w:r>
          </w:p>
        </w:tc>
      </w:tr>
      <w:tr w:rsidR="008A37AD" w:rsidRPr="001427FE" w14:paraId="708AEE89" w14:textId="77777777" w:rsidTr="00BA5FD2">
        <w:trPr>
          <w:trHeight w:val="900"/>
        </w:trPr>
        <w:tc>
          <w:tcPr>
            <w:tcW w:w="675" w:type="dxa"/>
            <w:hideMark/>
          </w:tcPr>
          <w:p w14:paraId="7F12C72C" w14:textId="565B0BF2"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2</w:t>
            </w:r>
          </w:p>
        </w:tc>
        <w:tc>
          <w:tcPr>
            <w:tcW w:w="2192" w:type="dxa"/>
            <w:hideMark/>
          </w:tcPr>
          <w:p w14:paraId="0E6FCD9C"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What kinds of items does the policy cover? </w:t>
            </w:r>
          </w:p>
        </w:tc>
        <w:tc>
          <w:tcPr>
            <w:tcW w:w="3372" w:type="dxa"/>
            <w:hideMark/>
          </w:tcPr>
          <w:p w14:paraId="73BFBBD8"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Book</w:t>
            </w:r>
          </w:p>
          <w:p w14:paraId="1D963F4A"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Book chapter</w:t>
            </w:r>
          </w:p>
          <w:p w14:paraId="2806AA10"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Book edited</w:t>
            </w:r>
          </w:p>
          <w:p w14:paraId="22B6F9C9"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Confer</w:t>
            </w:r>
            <w:r>
              <w:rPr>
                <w:rFonts w:ascii="Calibri" w:eastAsia="Times New Roman" w:hAnsi="Calibri" w:cs="Arial"/>
                <w:lang w:eastAsia="en-GB"/>
              </w:rPr>
              <w:t>ence Paper/Proceeding/Abstract</w:t>
            </w:r>
          </w:p>
          <w:p w14:paraId="609962EB"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Journal Article/Review</w:t>
            </w:r>
          </w:p>
          <w:p w14:paraId="7774B579"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Manual/Guide</w:t>
            </w:r>
          </w:p>
          <w:p w14:paraId="5362D692"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Monograph</w:t>
            </w:r>
          </w:p>
          <w:p w14:paraId="11CE835F"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Policy briefing report</w:t>
            </w:r>
          </w:p>
          <w:p w14:paraId="3A928F4E"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Technical Report</w:t>
            </w:r>
          </w:p>
          <w:p w14:paraId="23907B3B"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Technical Standard</w:t>
            </w:r>
          </w:p>
          <w:p w14:paraId="78D43C61"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Thesis</w:t>
            </w:r>
          </w:p>
          <w:p w14:paraId="011D4D0E"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Consultancy Report</w:t>
            </w:r>
          </w:p>
          <w:p w14:paraId="5C21B048"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Working paper</w:t>
            </w:r>
          </w:p>
          <w:p w14:paraId="7B868D73" w14:textId="77777777" w:rsidR="008A37AD" w:rsidRDefault="008A37AD" w:rsidP="00A008EE">
            <w:pPr>
              <w:rPr>
                <w:rFonts w:ascii="Calibri" w:eastAsia="Times New Roman" w:hAnsi="Calibri" w:cs="Arial"/>
                <w:lang w:eastAsia="en-GB"/>
              </w:rPr>
            </w:pPr>
            <w:r w:rsidRPr="001427FE">
              <w:rPr>
                <w:rFonts w:ascii="Calibri" w:eastAsia="Times New Roman" w:hAnsi="Calibri" w:cs="Arial"/>
                <w:lang w:eastAsia="en-GB"/>
              </w:rPr>
              <w:t>Other</w:t>
            </w:r>
          </w:p>
          <w:p w14:paraId="58D928BC" w14:textId="77777777" w:rsidR="008A37AD" w:rsidRDefault="008A37AD" w:rsidP="00A008EE">
            <w:pPr>
              <w:rPr>
                <w:rFonts w:ascii="Calibri" w:eastAsia="Times New Roman" w:hAnsi="Calibri" w:cs="Arial"/>
                <w:lang w:eastAsia="en-GB"/>
              </w:rPr>
            </w:pPr>
          </w:p>
          <w:p w14:paraId="722F9F6D" w14:textId="4B9FCBFB" w:rsidR="008A37AD" w:rsidRPr="001427FE" w:rsidRDefault="008A37AD" w:rsidP="00A008EE">
            <w:pPr>
              <w:rPr>
                <w:rFonts w:ascii="Calibri" w:eastAsia="Times New Roman" w:hAnsi="Calibri" w:cs="Arial"/>
                <w:lang w:eastAsia="en-GB"/>
              </w:rPr>
            </w:pPr>
          </w:p>
        </w:tc>
        <w:tc>
          <w:tcPr>
            <w:tcW w:w="1416" w:type="dxa"/>
            <w:hideMark/>
          </w:tcPr>
          <w:p w14:paraId="28041CEC"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314BC0C9" w14:textId="77777777" w:rsidR="008A37AD" w:rsidRDefault="008A37AD" w:rsidP="00A008EE">
            <w:pPr>
              <w:rPr>
                <w:rFonts w:ascii="Calibri" w:eastAsia="Times New Roman" w:hAnsi="Calibri" w:cs="Arial"/>
                <w:color w:val="000000"/>
                <w:lang w:eastAsia="en-GB"/>
              </w:rPr>
            </w:pPr>
            <w:r w:rsidRPr="001427FE">
              <w:rPr>
                <w:rFonts w:ascii="Calibri" w:eastAsia="Times New Roman" w:hAnsi="Calibri" w:cs="Arial"/>
                <w:color w:val="000000"/>
                <w:lang w:eastAsia="en-GB"/>
              </w:rPr>
              <w:t>Identify which items the policy covers (e.g. articles, books).  More than</w:t>
            </w:r>
            <w:r>
              <w:rPr>
                <w:rFonts w:ascii="Calibri" w:eastAsia="Times New Roman" w:hAnsi="Calibri" w:cs="Arial"/>
                <w:color w:val="000000"/>
                <w:lang w:eastAsia="en-GB"/>
              </w:rPr>
              <w:t xml:space="preserve"> one item type may be selected.</w:t>
            </w:r>
          </w:p>
          <w:p w14:paraId="422FA348" w14:textId="77777777" w:rsidR="008A37AD" w:rsidRDefault="008A37AD" w:rsidP="00A008EE">
            <w:pPr>
              <w:rPr>
                <w:rFonts w:ascii="Calibri" w:eastAsia="Times New Roman" w:hAnsi="Calibri" w:cs="Arial"/>
                <w:color w:val="000000"/>
                <w:lang w:eastAsia="en-GB"/>
              </w:rPr>
            </w:pPr>
          </w:p>
          <w:p w14:paraId="40D65B2F" w14:textId="0F2F06AF" w:rsidR="008A37AD" w:rsidRPr="001427FE" w:rsidRDefault="008A37AD" w:rsidP="00A008EE">
            <w:pPr>
              <w:rPr>
                <w:rFonts w:ascii="Calibri" w:eastAsia="Times New Roman" w:hAnsi="Calibri" w:cs="Arial"/>
                <w:color w:val="000000"/>
                <w:lang w:eastAsia="en-GB"/>
              </w:rPr>
            </w:pPr>
            <w:r w:rsidRPr="001427FE">
              <w:rPr>
                <w:rFonts w:ascii="Calibri" w:eastAsia="Times New Roman" w:hAnsi="Calibri" w:cs="Arial"/>
                <w:color w:val="000000"/>
                <w:lang w:eastAsia="en-GB"/>
              </w:rPr>
              <w:t>If the policy varies according to item type -- e.g.</w:t>
            </w:r>
            <w:r>
              <w:rPr>
                <w:rFonts w:ascii="Calibri" w:eastAsia="Times New Roman" w:hAnsi="Calibri" w:cs="Arial"/>
                <w:color w:val="000000"/>
                <w:lang w:eastAsia="en-GB"/>
              </w:rPr>
              <w:t xml:space="preserve"> </w:t>
            </w:r>
            <w:r w:rsidRPr="001427FE">
              <w:rPr>
                <w:rFonts w:ascii="Calibri" w:eastAsia="Times New Roman" w:hAnsi="Calibri" w:cs="Arial"/>
                <w:color w:val="000000"/>
                <w:lang w:eastAsia="en-GB"/>
              </w:rPr>
              <w:t>where different licences specified -- then this should be considered a separate policy and a new schema should be filled in for each variant.</w:t>
            </w:r>
          </w:p>
        </w:tc>
      </w:tr>
      <w:tr w:rsidR="008A37AD" w:rsidRPr="001427FE" w14:paraId="65CEC944" w14:textId="77777777" w:rsidTr="00BA5FD2">
        <w:trPr>
          <w:trHeight w:val="945"/>
        </w:trPr>
        <w:tc>
          <w:tcPr>
            <w:tcW w:w="675" w:type="dxa"/>
            <w:hideMark/>
          </w:tcPr>
          <w:p w14:paraId="1CEDEED7" w14:textId="03878025"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lastRenderedPageBreak/>
              <w:t>3</w:t>
            </w:r>
            <w:r>
              <w:rPr>
                <w:rFonts w:ascii="Calibri" w:eastAsia="Times New Roman" w:hAnsi="Calibri" w:cs="Arial"/>
                <w:b/>
                <w:bCs/>
                <w:sz w:val="20"/>
                <w:szCs w:val="20"/>
                <w:lang w:eastAsia="en-GB"/>
              </w:rPr>
              <w:t>3</w:t>
            </w:r>
          </w:p>
        </w:tc>
        <w:tc>
          <w:tcPr>
            <w:tcW w:w="2192" w:type="dxa"/>
            <w:hideMark/>
          </w:tcPr>
          <w:p w14:paraId="6EF06553"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More information about kinds of items covered</w:t>
            </w:r>
          </w:p>
        </w:tc>
        <w:tc>
          <w:tcPr>
            <w:tcW w:w="3372" w:type="dxa"/>
            <w:hideMark/>
          </w:tcPr>
          <w:p w14:paraId="176C1C56" w14:textId="2E473FE4" w:rsidR="008A37AD" w:rsidRPr="001427FE" w:rsidRDefault="008A37AD" w:rsidP="001427FE">
            <w:pPr>
              <w:rPr>
                <w:rFonts w:ascii="Calibri" w:eastAsia="Times New Roman" w:hAnsi="Calibri" w:cs="Arial"/>
                <w:lang w:eastAsia="en-GB"/>
              </w:rPr>
            </w:pPr>
            <w:r>
              <w:rPr>
                <w:rFonts w:ascii="Calibri" w:eastAsia="Times New Roman" w:hAnsi="Calibri" w:cs="Arial"/>
                <w:lang w:eastAsia="en-GB"/>
              </w:rPr>
              <w:t>String</w:t>
            </w:r>
          </w:p>
        </w:tc>
        <w:tc>
          <w:tcPr>
            <w:tcW w:w="1416" w:type="dxa"/>
            <w:hideMark/>
          </w:tcPr>
          <w:p w14:paraId="2987DA66"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5BD235A6" w14:textId="05508605"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 xml:space="preserve">Further define item types specified in Field </w:t>
            </w:r>
            <w:r>
              <w:rPr>
                <w:rFonts w:ascii="Calibri" w:eastAsia="Times New Roman" w:hAnsi="Calibri" w:cs="Arial"/>
                <w:lang w:eastAsia="en-GB"/>
              </w:rPr>
              <w:t>32</w:t>
            </w:r>
            <w:r w:rsidRPr="001427FE">
              <w:rPr>
                <w:rFonts w:ascii="Calibri" w:eastAsia="Times New Roman" w:hAnsi="Calibri" w:cs="Arial"/>
                <w:lang w:eastAsia="en-GB"/>
              </w:rPr>
              <w:t>, if necessary.</w:t>
            </w:r>
          </w:p>
        </w:tc>
      </w:tr>
      <w:tr w:rsidR="008A37AD" w:rsidRPr="001427FE" w14:paraId="4F14FE73" w14:textId="77777777" w:rsidTr="00BA5FD2">
        <w:trPr>
          <w:trHeight w:val="1245"/>
        </w:trPr>
        <w:tc>
          <w:tcPr>
            <w:tcW w:w="675" w:type="dxa"/>
            <w:hideMark/>
          </w:tcPr>
          <w:p w14:paraId="490C2785" w14:textId="773274A8"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4</w:t>
            </w:r>
          </w:p>
        </w:tc>
        <w:tc>
          <w:tcPr>
            <w:tcW w:w="2192" w:type="dxa"/>
            <w:hideMark/>
          </w:tcPr>
          <w:p w14:paraId="7254EFC8"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Does the agency fund OA publication costs?</w:t>
            </w:r>
          </w:p>
        </w:tc>
        <w:tc>
          <w:tcPr>
            <w:tcW w:w="3372" w:type="dxa"/>
            <w:hideMark/>
          </w:tcPr>
          <w:p w14:paraId="70F31E53"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p>
          <w:p w14:paraId="45FB4A15" w14:textId="77777777" w:rsidR="008A37AD" w:rsidRDefault="008A37AD" w:rsidP="001427FE">
            <w:pPr>
              <w:rPr>
                <w:rFonts w:ascii="Calibri" w:eastAsia="Times New Roman" w:hAnsi="Calibri" w:cs="Arial"/>
                <w:lang w:eastAsia="en-GB"/>
              </w:rPr>
            </w:pPr>
            <w:r>
              <w:rPr>
                <w:rFonts w:ascii="Calibri" w:eastAsia="Times New Roman" w:hAnsi="Calibri" w:cs="Arial"/>
                <w:lang w:eastAsia="en-GB"/>
              </w:rPr>
              <w:t>No</w:t>
            </w:r>
          </w:p>
          <w:p w14:paraId="3F7FBD06" w14:textId="77BBA7BE"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22836247"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255E0221" w14:textId="751F201A"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r>
              <w:rPr>
                <w:rFonts w:ascii="Calibri" w:eastAsia="Times New Roman" w:hAnsi="Calibri" w:cs="Arial"/>
                <w:lang w:eastAsia="en-GB"/>
              </w:rPr>
              <w:t>Funding might be through block grants, allowances in project budgets, dedicated institutional funds, or other methods</w:t>
            </w:r>
          </w:p>
        </w:tc>
      </w:tr>
      <w:tr w:rsidR="008A37AD" w:rsidRPr="001427FE" w14:paraId="6723D255" w14:textId="77777777" w:rsidTr="00BA5FD2">
        <w:trPr>
          <w:trHeight w:val="2415"/>
        </w:trPr>
        <w:tc>
          <w:tcPr>
            <w:tcW w:w="675" w:type="dxa"/>
            <w:hideMark/>
          </w:tcPr>
          <w:p w14:paraId="73725791" w14:textId="06FD6E61"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5</w:t>
            </w:r>
          </w:p>
        </w:tc>
        <w:tc>
          <w:tcPr>
            <w:tcW w:w="2192" w:type="dxa"/>
            <w:hideMark/>
          </w:tcPr>
          <w:p w14:paraId="0496550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Are there conditions on use of agency OA publication funds?</w:t>
            </w:r>
          </w:p>
        </w:tc>
        <w:tc>
          <w:tcPr>
            <w:tcW w:w="3372" w:type="dxa"/>
            <w:hideMark/>
          </w:tcPr>
          <w:p w14:paraId="1DDD4B4A"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None</w:t>
            </w:r>
          </w:p>
          <w:p w14:paraId="0A5EF02C" w14:textId="77777777" w:rsidR="008A37AD" w:rsidRDefault="008A37AD" w:rsidP="0011557B">
            <w:pPr>
              <w:rPr>
                <w:rFonts w:ascii="Calibri" w:eastAsia="Times New Roman" w:hAnsi="Calibri" w:cs="Arial"/>
                <w:lang w:eastAsia="en-GB"/>
              </w:rPr>
            </w:pPr>
          </w:p>
          <w:p w14:paraId="479CA942"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Maximum contribution</w:t>
            </w:r>
            <w:r w:rsidRPr="001427FE">
              <w:rPr>
                <w:rFonts w:ascii="Calibri" w:eastAsia="Times New Roman" w:hAnsi="Calibri" w:cs="Arial"/>
                <w:lang w:eastAsia="en-GB"/>
              </w:rPr>
              <w:br/>
              <w:t>per publication charge</w:t>
            </w:r>
          </w:p>
          <w:p w14:paraId="773088F2" w14:textId="77777777" w:rsidR="008A37AD" w:rsidRDefault="008A37AD" w:rsidP="0011557B">
            <w:pPr>
              <w:rPr>
                <w:rFonts w:ascii="Calibri" w:eastAsia="Times New Roman" w:hAnsi="Calibri" w:cs="Arial"/>
                <w:lang w:eastAsia="en-GB"/>
              </w:rPr>
            </w:pPr>
          </w:p>
          <w:p w14:paraId="35D6302C" w14:textId="77777777" w:rsidR="008A37AD" w:rsidRDefault="008A37AD" w:rsidP="0011557B">
            <w:pPr>
              <w:rPr>
                <w:rFonts w:ascii="Calibri" w:eastAsia="Times New Roman" w:hAnsi="Calibri" w:cs="Arial"/>
                <w:lang w:eastAsia="en-GB"/>
              </w:rPr>
            </w:pPr>
            <w:r w:rsidRPr="001427FE">
              <w:rPr>
                <w:rFonts w:ascii="Calibri" w:eastAsia="Times New Roman" w:hAnsi="Calibri" w:cs="Arial"/>
                <w:lang w:eastAsia="en-GB"/>
              </w:rPr>
              <w:t>Prohibition on using</w:t>
            </w:r>
            <w:r w:rsidRPr="001427FE">
              <w:rPr>
                <w:rFonts w:ascii="Calibri" w:eastAsia="Times New Roman" w:hAnsi="Calibri" w:cs="Arial"/>
                <w:lang w:eastAsia="en-GB"/>
              </w:rPr>
              <w:br/>
              <w:t>the charge for hybrid journals</w:t>
            </w:r>
          </w:p>
          <w:p w14:paraId="1C029843" w14:textId="77777777" w:rsidR="008A37AD" w:rsidRDefault="008A37AD" w:rsidP="0011557B">
            <w:pPr>
              <w:rPr>
                <w:rFonts w:ascii="Calibri" w:eastAsia="Times New Roman" w:hAnsi="Calibri" w:cs="Arial"/>
                <w:lang w:eastAsia="en-GB"/>
              </w:rPr>
            </w:pPr>
          </w:p>
          <w:p w14:paraId="1649CBD6" w14:textId="7502E02C"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Other</w:t>
            </w:r>
          </w:p>
        </w:tc>
        <w:tc>
          <w:tcPr>
            <w:tcW w:w="1416" w:type="dxa"/>
            <w:hideMark/>
          </w:tcPr>
          <w:p w14:paraId="281D8ABD"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10603EC4" w14:textId="2A980EFE"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xml:space="preserve">Explain which conditions apply for the use of the specific OA funds. Choose more than one option if that is applicable. Further qualifications for conditions on use are available in Field </w:t>
            </w:r>
            <w:r>
              <w:rPr>
                <w:rFonts w:ascii="Calibri" w:eastAsia="Times New Roman" w:hAnsi="Calibri" w:cs="Arial"/>
                <w:lang w:eastAsia="en-GB"/>
              </w:rPr>
              <w:t xml:space="preserve">35, and Field </w:t>
            </w:r>
            <w:r w:rsidRPr="001427FE">
              <w:rPr>
                <w:rFonts w:ascii="Calibri" w:eastAsia="Times New Roman" w:hAnsi="Calibri" w:cs="Arial"/>
                <w:lang w:eastAsia="en-GB"/>
              </w:rPr>
              <w:t>37 'Licences'.</w:t>
            </w:r>
          </w:p>
        </w:tc>
      </w:tr>
      <w:tr w:rsidR="008A37AD" w:rsidRPr="001427FE" w14:paraId="30F2ED57" w14:textId="77777777" w:rsidTr="00BA5FD2">
        <w:trPr>
          <w:trHeight w:val="1935"/>
        </w:trPr>
        <w:tc>
          <w:tcPr>
            <w:tcW w:w="675" w:type="dxa"/>
            <w:hideMark/>
          </w:tcPr>
          <w:p w14:paraId="6448F984" w14:textId="28546616"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6</w:t>
            </w:r>
          </w:p>
        </w:tc>
        <w:tc>
          <w:tcPr>
            <w:tcW w:w="2192" w:type="dxa"/>
            <w:hideMark/>
          </w:tcPr>
          <w:p w14:paraId="5E9939B5"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Other conditions on use of agency OA publication funds</w:t>
            </w:r>
          </w:p>
        </w:tc>
        <w:tc>
          <w:tcPr>
            <w:tcW w:w="3372" w:type="dxa"/>
            <w:hideMark/>
          </w:tcPr>
          <w:p w14:paraId="3747BF27"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String</w:t>
            </w:r>
          </w:p>
        </w:tc>
        <w:tc>
          <w:tcPr>
            <w:tcW w:w="1416" w:type="dxa"/>
            <w:hideMark/>
          </w:tcPr>
          <w:p w14:paraId="567D124F"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1734440F"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If Field 34 is "Other", then give further information about the conditions on the use of the agency's OA publication fund.</w:t>
            </w:r>
          </w:p>
        </w:tc>
      </w:tr>
      <w:tr w:rsidR="008A37AD" w:rsidRPr="001427FE" w14:paraId="5EA7CCF4" w14:textId="77777777" w:rsidTr="00BA5FD2">
        <w:trPr>
          <w:trHeight w:val="1935"/>
        </w:trPr>
        <w:tc>
          <w:tcPr>
            <w:tcW w:w="675" w:type="dxa"/>
            <w:hideMark/>
          </w:tcPr>
          <w:p w14:paraId="7287FA0B" w14:textId="64E7346B"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7</w:t>
            </w:r>
          </w:p>
        </w:tc>
        <w:tc>
          <w:tcPr>
            <w:tcW w:w="2192" w:type="dxa"/>
            <w:hideMark/>
          </w:tcPr>
          <w:p w14:paraId="65907739" w14:textId="4C614289" w:rsidR="008A37AD" w:rsidRPr="001427FE" w:rsidRDefault="008A37AD" w:rsidP="00564516">
            <w:pPr>
              <w:rPr>
                <w:rFonts w:ascii="Calibri" w:eastAsia="Times New Roman" w:hAnsi="Calibri" w:cs="Arial"/>
                <w:lang w:eastAsia="en-GB"/>
              </w:rPr>
            </w:pPr>
            <w:r w:rsidRPr="001427FE">
              <w:rPr>
                <w:rFonts w:ascii="Calibri" w:eastAsia="Times New Roman" w:hAnsi="Calibri" w:cs="Arial"/>
                <w:lang w:eastAsia="en-GB"/>
              </w:rPr>
              <w:t xml:space="preserve">Does an item have to be published </w:t>
            </w:r>
            <w:r>
              <w:rPr>
                <w:rFonts w:ascii="Calibri" w:eastAsia="Times New Roman" w:hAnsi="Calibri" w:cs="Arial"/>
                <w:lang w:eastAsia="en-GB"/>
              </w:rPr>
              <w:t xml:space="preserve">OA </w:t>
            </w:r>
            <w:r w:rsidR="00564516">
              <w:rPr>
                <w:rFonts w:ascii="Calibri" w:eastAsia="Times New Roman" w:hAnsi="Calibri" w:cs="Arial"/>
                <w:lang w:eastAsia="en-GB"/>
              </w:rPr>
              <w:t>through</w:t>
            </w:r>
            <w:r w:rsidRPr="001427FE">
              <w:rPr>
                <w:rFonts w:ascii="Calibri" w:eastAsia="Times New Roman" w:hAnsi="Calibri" w:cs="Arial"/>
                <w:lang w:eastAsia="en-GB"/>
              </w:rPr>
              <w:t xml:space="preserve"> a publisher</w:t>
            </w:r>
            <w:r w:rsidRPr="001427FE">
              <w:rPr>
                <w:rFonts w:ascii="Calibri" w:eastAsia="Times New Roman" w:hAnsi="Calibri" w:cs="Arial"/>
                <w:lang w:eastAsia="en-GB"/>
              </w:rPr>
              <w:br/>
              <w:t>for eligibility in research performance evaluation or assessment?</w:t>
            </w:r>
          </w:p>
        </w:tc>
        <w:tc>
          <w:tcPr>
            <w:tcW w:w="3372" w:type="dxa"/>
            <w:hideMark/>
          </w:tcPr>
          <w:p w14:paraId="2683F925"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p>
          <w:p w14:paraId="1E9C94D0" w14:textId="77777777" w:rsidR="008A37AD" w:rsidRDefault="008A37AD" w:rsidP="001427FE">
            <w:pPr>
              <w:rPr>
                <w:rFonts w:ascii="Calibri" w:eastAsia="Times New Roman" w:hAnsi="Calibri" w:cs="Arial"/>
                <w:lang w:eastAsia="en-GB"/>
              </w:rPr>
            </w:pPr>
            <w:r>
              <w:rPr>
                <w:rFonts w:ascii="Calibri" w:eastAsia="Times New Roman" w:hAnsi="Calibri" w:cs="Arial"/>
                <w:lang w:eastAsia="en-GB"/>
              </w:rPr>
              <w:t>No</w:t>
            </w:r>
          </w:p>
          <w:p w14:paraId="723AB007" w14:textId="519EAA36"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507FF314"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579D2DE4" w14:textId="4A426041" w:rsidR="008A37AD" w:rsidRPr="001427FE" w:rsidRDefault="008A37AD" w:rsidP="0011557B">
            <w:pPr>
              <w:rPr>
                <w:rFonts w:ascii="Calibri" w:eastAsia="Times New Roman" w:hAnsi="Calibri" w:cs="Arial"/>
                <w:lang w:eastAsia="en-GB"/>
              </w:rPr>
            </w:pPr>
            <w:r w:rsidRPr="001427FE">
              <w:rPr>
                <w:rFonts w:ascii="Calibri" w:eastAsia="Times New Roman" w:hAnsi="Calibri" w:cs="Arial"/>
                <w:lang w:eastAsia="en-GB"/>
              </w:rPr>
              <w:t>Note whether the agency requires that the item (journal</w:t>
            </w:r>
            <w:r>
              <w:rPr>
                <w:rFonts w:ascii="Calibri" w:eastAsia="Times New Roman" w:hAnsi="Calibri" w:cs="Arial"/>
                <w:lang w:eastAsia="en-GB"/>
              </w:rPr>
              <w:t>,</w:t>
            </w:r>
            <w:r w:rsidRPr="001427FE">
              <w:rPr>
                <w:rFonts w:ascii="Calibri" w:eastAsia="Times New Roman" w:hAnsi="Calibri" w:cs="Arial"/>
                <w:lang w:eastAsia="en-GB"/>
              </w:rPr>
              <w:t xml:space="preserve"> book</w:t>
            </w:r>
            <w:r>
              <w:rPr>
                <w:rFonts w:ascii="Calibri" w:eastAsia="Times New Roman" w:hAnsi="Calibri" w:cs="Arial"/>
                <w:lang w:eastAsia="en-GB"/>
              </w:rPr>
              <w:t>, etc</w:t>
            </w:r>
            <w:r w:rsidRPr="001427FE">
              <w:rPr>
                <w:rFonts w:ascii="Calibri" w:eastAsia="Times New Roman" w:hAnsi="Calibri" w:cs="Arial"/>
                <w:lang w:eastAsia="en-GB"/>
              </w:rPr>
              <w:t>) be published with a publisher who makes it OA (available free for all) immediately upon publication (sometimes for publication fee) in order to be eligible for</w:t>
            </w:r>
            <w:r w:rsidRPr="001427FE">
              <w:rPr>
                <w:rFonts w:ascii="Calibri" w:eastAsia="Times New Roman" w:hAnsi="Calibri" w:cs="Arial"/>
                <w:lang w:eastAsia="en-GB"/>
              </w:rPr>
              <w:br/>
              <w:t>performance review or research assessment.</w:t>
            </w:r>
          </w:p>
        </w:tc>
      </w:tr>
      <w:tr w:rsidR="008A37AD" w:rsidRPr="001427FE" w14:paraId="7F4B0155" w14:textId="77777777" w:rsidTr="00BA5FD2">
        <w:trPr>
          <w:trHeight w:val="1215"/>
        </w:trPr>
        <w:tc>
          <w:tcPr>
            <w:tcW w:w="675" w:type="dxa"/>
            <w:hideMark/>
          </w:tcPr>
          <w:p w14:paraId="666E996F" w14:textId="760F7AEC"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8</w:t>
            </w:r>
          </w:p>
        </w:tc>
        <w:tc>
          <w:tcPr>
            <w:tcW w:w="2192" w:type="dxa"/>
            <w:hideMark/>
          </w:tcPr>
          <w:p w14:paraId="3C012DA3" w14:textId="6F737953" w:rsidR="008A37AD" w:rsidRPr="001427FE" w:rsidRDefault="008A37AD" w:rsidP="00564516">
            <w:pPr>
              <w:rPr>
                <w:rFonts w:ascii="Calibri" w:eastAsia="Times New Roman" w:hAnsi="Calibri" w:cs="Arial"/>
                <w:lang w:eastAsia="en-GB"/>
              </w:rPr>
            </w:pPr>
            <w:r w:rsidRPr="001427FE">
              <w:rPr>
                <w:rFonts w:ascii="Calibri" w:eastAsia="Times New Roman" w:hAnsi="Calibri" w:cs="Arial"/>
                <w:lang w:eastAsia="en-GB"/>
              </w:rPr>
              <w:t>If there is a requirement to publish</w:t>
            </w:r>
            <w:r w:rsidRPr="001427FE">
              <w:rPr>
                <w:rFonts w:ascii="Calibri" w:eastAsia="Times New Roman" w:hAnsi="Calibri" w:cs="Arial"/>
                <w:lang w:eastAsia="en-GB"/>
              </w:rPr>
              <w:br/>
              <w:t xml:space="preserve">the item </w:t>
            </w:r>
            <w:r>
              <w:rPr>
                <w:rFonts w:ascii="Calibri" w:eastAsia="Times New Roman" w:hAnsi="Calibri" w:cs="Arial"/>
                <w:lang w:eastAsia="en-GB"/>
              </w:rPr>
              <w:t xml:space="preserve">OA </w:t>
            </w:r>
            <w:r w:rsidR="00564516">
              <w:rPr>
                <w:rFonts w:ascii="Calibri" w:eastAsia="Times New Roman" w:hAnsi="Calibri" w:cs="Arial"/>
                <w:lang w:eastAsia="en-GB"/>
              </w:rPr>
              <w:t>through</w:t>
            </w:r>
            <w:r w:rsidRPr="001427FE">
              <w:rPr>
                <w:rFonts w:ascii="Calibri" w:eastAsia="Times New Roman" w:hAnsi="Calibri" w:cs="Arial"/>
                <w:lang w:eastAsia="en-GB"/>
              </w:rPr>
              <w:t xml:space="preserve"> a publisher, are</w:t>
            </w:r>
            <w:r w:rsidRPr="001427FE">
              <w:rPr>
                <w:rFonts w:ascii="Calibri" w:eastAsia="Times New Roman" w:hAnsi="Calibri" w:cs="Arial"/>
                <w:lang w:eastAsia="en-GB"/>
              </w:rPr>
              <w:br/>
              <w:t>exemptions allowed?</w:t>
            </w:r>
          </w:p>
        </w:tc>
        <w:tc>
          <w:tcPr>
            <w:tcW w:w="3372" w:type="dxa"/>
            <w:hideMark/>
          </w:tcPr>
          <w:p w14:paraId="7C869481" w14:textId="4AE7ACA6"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Y</w:t>
            </w:r>
            <w:r>
              <w:rPr>
                <w:rFonts w:ascii="Calibri" w:eastAsia="Times New Roman" w:hAnsi="Calibri" w:cs="Arial"/>
                <w:lang w:eastAsia="en-GB"/>
              </w:rPr>
              <w:t>es</w:t>
            </w:r>
            <w:r w:rsidRPr="001427FE">
              <w:rPr>
                <w:rFonts w:ascii="Calibri" w:eastAsia="Times New Roman" w:hAnsi="Calibri" w:cs="Arial"/>
                <w:lang w:eastAsia="en-GB"/>
              </w:rPr>
              <w:t xml:space="preserve"> unconditionally</w:t>
            </w:r>
          </w:p>
          <w:p w14:paraId="34D7371E" w14:textId="77777777" w:rsidR="008A37AD" w:rsidRDefault="008A37AD" w:rsidP="0011557B">
            <w:pPr>
              <w:rPr>
                <w:rFonts w:ascii="Calibri" w:eastAsia="Times New Roman" w:hAnsi="Calibri" w:cs="Arial"/>
                <w:lang w:eastAsia="en-GB"/>
              </w:rPr>
            </w:pPr>
            <w:r>
              <w:rPr>
                <w:rFonts w:ascii="Calibri" w:eastAsia="Times New Roman" w:hAnsi="Calibri" w:cs="Arial"/>
                <w:lang w:eastAsia="en-GB"/>
              </w:rPr>
              <w:t>Yes</w:t>
            </w:r>
            <w:r w:rsidRPr="001427FE">
              <w:rPr>
                <w:rFonts w:ascii="Calibri" w:eastAsia="Times New Roman" w:hAnsi="Calibri" w:cs="Arial"/>
                <w:lang w:eastAsia="en-GB"/>
              </w:rPr>
              <w:t xml:space="preserve"> conditionally</w:t>
            </w:r>
          </w:p>
          <w:p w14:paraId="6DF5C180" w14:textId="77777777" w:rsidR="008A37AD" w:rsidRDefault="008A37AD" w:rsidP="0011557B">
            <w:pPr>
              <w:rPr>
                <w:rFonts w:ascii="Calibri" w:eastAsia="Times New Roman" w:hAnsi="Calibri" w:cs="Arial"/>
                <w:lang w:eastAsia="en-GB"/>
              </w:rPr>
            </w:pPr>
            <w:r>
              <w:rPr>
                <w:rFonts w:ascii="Calibri" w:eastAsia="Times New Roman" w:hAnsi="Calibri" w:cs="Arial"/>
                <w:lang w:eastAsia="en-GB"/>
              </w:rPr>
              <w:t>No</w:t>
            </w:r>
          </w:p>
          <w:p w14:paraId="144098CA" w14:textId="77A25B8D"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0D32374E"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5A806E78" w14:textId="0CF1FA61" w:rsidR="008A37AD" w:rsidRPr="001427FE" w:rsidRDefault="008A37AD" w:rsidP="00FB7028">
            <w:pPr>
              <w:rPr>
                <w:rFonts w:ascii="Calibri" w:eastAsia="Times New Roman" w:hAnsi="Calibri" w:cs="Arial"/>
                <w:lang w:eastAsia="en-GB"/>
              </w:rPr>
            </w:pPr>
            <w:r w:rsidRPr="001427FE">
              <w:rPr>
                <w:rFonts w:ascii="Calibri" w:eastAsia="Times New Roman" w:hAnsi="Calibri" w:cs="Arial"/>
                <w:lang w:eastAsia="en-GB"/>
              </w:rPr>
              <w:t>If under some conditions, an item might be exempted from a requirement to publish with an OA publisher</w:t>
            </w:r>
            <w:r>
              <w:rPr>
                <w:rFonts w:ascii="Calibri" w:eastAsia="Times New Roman" w:hAnsi="Calibri" w:cs="Arial"/>
                <w:lang w:eastAsia="en-GB"/>
              </w:rPr>
              <w:t>,</w:t>
            </w:r>
            <w:r w:rsidRPr="001427FE">
              <w:rPr>
                <w:rFonts w:ascii="Calibri" w:eastAsia="Times New Roman" w:hAnsi="Calibri" w:cs="Arial"/>
                <w:lang w:eastAsia="en-GB"/>
              </w:rPr>
              <w:t xml:space="preserve"> indicate what kind of item and under condition (if any). An exemption is sometimes also referred to as a waiver or an opt-out</w:t>
            </w:r>
          </w:p>
        </w:tc>
      </w:tr>
      <w:tr w:rsidR="008A37AD" w:rsidRPr="001427FE" w14:paraId="2B8129E0" w14:textId="77777777" w:rsidTr="00BA5FD2">
        <w:trPr>
          <w:trHeight w:val="945"/>
        </w:trPr>
        <w:tc>
          <w:tcPr>
            <w:tcW w:w="675" w:type="dxa"/>
            <w:noWrap/>
            <w:hideMark/>
          </w:tcPr>
          <w:p w14:paraId="7B7F100A" w14:textId="4E959E43" w:rsidR="008A37AD" w:rsidRPr="001427FE" w:rsidRDefault="008A37AD" w:rsidP="00FB7028">
            <w:pPr>
              <w:rPr>
                <w:rFonts w:ascii="Calibri" w:eastAsia="Times New Roman" w:hAnsi="Calibri" w:cs="Arial"/>
                <w:b/>
                <w:bCs/>
                <w:sz w:val="20"/>
                <w:szCs w:val="20"/>
                <w:lang w:eastAsia="en-GB"/>
              </w:rPr>
            </w:pPr>
            <w:r w:rsidRPr="001427FE">
              <w:rPr>
                <w:rFonts w:ascii="Calibri" w:eastAsia="Times New Roman" w:hAnsi="Calibri" w:cs="Arial"/>
                <w:b/>
                <w:bCs/>
                <w:sz w:val="20"/>
                <w:szCs w:val="20"/>
                <w:lang w:eastAsia="en-GB"/>
              </w:rPr>
              <w:t>3</w:t>
            </w:r>
            <w:r>
              <w:rPr>
                <w:rFonts w:ascii="Calibri" w:eastAsia="Times New Roman" w:hAnsi="Calibri" w:cs="Arial"/>
                <w:b/>
                <w:bCs/>
                <w:sz w:val="20"/>
                <w:szCs w:val="20"/>
                <w:lang w:eastAsia="en-GB"/>
              </w:rPr>
              <w:t>9</w:t>
            </w:r>
          </w:p>
        </w:tc>
        <w:tc>
          <w:tcPr>
            <w:tcW w:w="2192" w:type="dxa"/>
            <w:hideMark/>
          </w:tcPr>
          <w:p w14:paraId="54973AB4" w14:textId="77777777" w:rsidR="008A37AD" w:rsidRPr="001427FE" w:rsidRDefault="008A37AD" w:rsidP="001427FE">
            <w:pPr>
              <w:rPr>
                <w:rFonts w:ascii="Calibri" w:eastAsia="Times New Roman" w:hAnsi="Calibri" w:cs="Arial"/>
                <w:bCs/>
                <w:lang w:eastAsia="en-GB"/>
              </w:rPr>
            </w:pPr>
            <w:r w:rsidRPr="001427FE">
              <w:rPr>
                <w:rFonts w:ascii="Calibri" w:eastAsia="Times New Roman" w:hAnsi="Calibri" w:cs="Arial"/>
                <w:bCs/>
                <w:lang w:eastAsia="en-GB"/>
              </w:rPr>
              <w:t>Licenses</w:t>
            </w:r>
          </w:p>
        </w:tc>
        <w:tc>
          <w:tcPr>
            <w:tcW w:w="3372" w:type="dxa"/>
            <w:hideMark/>
          </w:tcPr>
          <w:p w14:paraId="38119758" w14:textId="77777777" w:rsidR="008A37AD" w:rsidRDefault="008A37AD" w:rsidP="001427FE">
            <w:pPr>
              <w:rPr>
                <w:rFonts w:ascii="Calibri" w:eastAsia="Times New Roman" w:hAnsi="Calibri" w:cs="Arial"/>
                <w:lang w:eastAsia="en-GB"/>
              </w:rPr>
            </w:pPr>
            <w:r w:rsidRPr="001427FE">
              <w:rPr>
                <w:rFonts w:ascii="Calibri" w:eastAsia="Times New Roman" w:hAnsi="Calibri" w:cs="Arial"/>
                <w:lang w:eastAsia="en-GB"/>
              </w:rPr>
              <w:t>URL</w:t>
            </w:r>
          </w:p>
          <w:p w14:paraId="160A566D" w14:textId="77777777" w:rsidR="008A37AD" w:rsidRDefault="008A37AD" w:rsidP="0011557B">
            <w:pPr>
              <w:rPr>
                <w:rFonts w:ascii="Calibri" w:eastAsia="Times New Roman" w:hAnsi="Calibri" w:cs="Arial"/>
                <w:lang w:eastAsia="en-GB"/>
              </w:rPr>
            </w:pPr>
            <w:r>
              <w:rPr>
                <w:rFonts w:ascii="Calibri" w:eastAsia="Times New Roman" w:hAnsi="Calibri" w:cs="Arial"/>
                <w:lang w:eastAsia="en-GB"/>
              </w:rPr>
              <w:t>S</w:t>
            </w:r>
            <w:r w:rsidRPr="001427FE">
              <w:rPr>
                <w:rFonts w:ascii="Calibri" w:eastAsia="Times New Roman" w:hAnsi="Calibri" w:cs="Arial"/>
                <w:lang w:eastAsia="en-GB"/>
              </w:rPr>
              <w:t>tring</w:t>
            </w:r>
          </w:p>
          <w:p w14:paraId="48B3FAF5" w14:textId="1C990DFC" w:rsidR="008A37AD" w:rsidRPr="001427FE" w:rsidRDefault="008A37AD" w:rsidP="0011557B">
            <w:pPr>
              <w:rPr>
                <w:rFonts w:ascii="Calibri" w:eastAsia="Times New Roman" w:hAnsi="Calibri" w:cs="Arial"/>
                <w:lang w:eastAsia="en-GB"/>
              </w:rPr>
            </w:pPr>
            <w:r>
              <w:rPr>
                <w:rFonts w:ascii="Calibri" w:eastAsia="Times New Roman" w:hAnsi="Calibri" w:cs="Arial"/>
                <w:lang w:eastAsia="en-GB"/>
              </w:rPr>
              <w:t>N</w:t>
            </w:r>
            <w:r w:rsidRPr="001427FE">
              <w:rPr>
                <w:rFonts w:ascii="Calibri" w:eastAsia="Times New Roman" w:hAnsi="Calibri" w:cs="Arial"/>
                <w:lang w:eastAsia="en-GB"/>
              </w:rPr>
              <w:t>ot specified</w:t>
            </w:r>
          </w:p>
        </w:tc>
        <w:tc>
          <w:tcPr>
            <w:tcW w:w="1416" w:type="dxa"/>
            <w:hideMark/>
          </w:tcPr>
          <w:p w14:paraId="3BAF749A"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hideMark/>
          </w:tcPr>
          <w:p w14:paraId="55190B7D"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Provide the URL or description of the licence for the OA item. Multiple fields can be added so long as they are alternative allowable licences for all the item types covered by the policy.  If some licences are specified for particular item types, then that would need to be expressed in different policies.</w:t>
            </w:r>
          </w:p>
        </w:tc>
      </w:tr>
      <w:tr w:rsidR="008A37AD" w:rsidRPr="001427FE" w14:paraId="7DC5D877" w14:textId="77777777" w:rsidTr="00BA5FD2">
        <w:trPr>
          <w:trHeight w:val="567"/>
        </w:trPr>
        <w:tc>
          <w:tcPr>
            <w:tcW w:w="15026" w:type="dxa"/>
            <w:gridSpan w:val="5"/>
            <w:noWrap/>
            <w:hideMark/>
          </w:tcPr>
          <w:p w14:paraId="4B1791CC" w14:textId="77777777" w:rsidR="008A37AD" w:rsidRPr="001427FE" w:rsidRDefault="008A37AD" w:rsidP="00FB7028">
            <w:pPr>
              <w:rPr>
                <w:rFonts w:ascii="Arial" w:eastAsia="Times New Roman" w:hAnsi="Arial" w:cs="Arial"/>
                <w:b/>
                <w:bCs/>
                <w:sz w:val="20"/>
                <w:szCs w:val="20"/>
                <w:lang w:eastAsia="en-GB"/>
              </w:rPr>
            </w:pPr>
            <w:r>
              <w:rPr>
                <w:rFonts w:ascii="Arial" w:eastAsia="Times New Roman" w:hAnsi="Arial" w:cs="Arial"/>
                <w:b/>
                <w:bCs/>
                <w:sz w:val="20"/>
                <w:szCs w:val="20"/>
                <w:lang w:eastAsia="en-GB"/>
              </w:rPr>
              <w:t>SECTION 5: OTHER</w:t>
            </w:r>
          </w:p>
          <w:p w14:paraId="374A9D51" w14:textId="44820571"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 </w:t>
            </w:r>
          </w:p>
          <w:p w14:paraId="7F4592FB" w14:textId="2B24A13E"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 </w:t>
            </w:r>
          </w:p>
          <w:p w14:paraId="6057080C" w14:textId="500F8A9D" w:rsidR="008A37AD" w:rsidRPr="001427FE" w:rsidRDefault="008A37AD" w:rsidP="001427FE">
            <w:pPr>
              <w:rPr>
                <w:rFonts w:ascii="Arial" w:eastAsia="Times New Roman" w:hAnsi="Arial" w:cs="Arial"/>
                <w:sz w:val="20"/>
                <w:szCs w:val="20"/>
                <w:lang w:eastAsia="en-GB"/>
              </w:rPr>
            </w:pPr>
            <w:r w:rsidRPr="001427FE">
              <w:rPr>
                <w:rFonts w:ascii="Arial" w:eastAsia="Times New Roman" w:hAnsi="Arial" w:cs="Arial"/>
                <w:sz w:val="20"/>
                <w:szCs w:val="20"/>
                <w:lang w:eastAsia="en-GB"/>
              </w:rPr>
              <w:t> </w:t>
            </w:r>
          </w:p>
        </w:tc>
      </w:tr>
      <w:tr w:rsidR="008A37AD" w:rsidRPr="001427FE" w14:paraId="6A7488F8" w14:textId="77777777" w:rsidTr="00BA5FD2">
        <w:trPr>
          <w:trHeight w:val="300"/>
        </w:trPr>
        <w:tc>
          <w:tcPr>
            <w:tcW w:w="675" w:type="dxa"/>
            <w:noWrap/>
            <w:hideMark/>
          </w:tcPr>
          <w:p w14:paraId="2A0E4E2F" w14:textId="2085AD33" w:rsidR="008A37AD" w:rsidRPr="001427FE" w:rsidRDefault="008A37AD" w:rsidP="00FB7028">
            <w:pPr>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40</w:t>
            </w:r>
          </w:p>
        </w:tc>
        <w:tc>
          <w:tcPr>
            <w:tcW w:w="2192" w:type="dxa"/>
            <w:hideMark/>
          </w:tcPr>
          <w:p w14:paraId="01DA2BC8" w14:textId="77777777" w:rsidR="008A37AD" w:rsidRPr="001427FE" w:rsidRDefault="008A37AD" w:rsidP="001427FE">
            <w:pPr>
              <w:rPr>
                <w:rFonts w:ascii="Arial" w:eastAsia="Times New Roman" w:hAnsi="Arial" w:cs="Arial"/>
                <w:sz w:val="20"/>
                <w:szCs w:val="20"/>
                <w:lang w:eastAsia="en-GB"/>
              </w:rPr>
            </w:pPr>
            <w:r w:rsidRPr="001427FE">
              <w:rPr>
                <w:rFonts w:ascii="Arial" w:eastAsia="Times New Roman" w:hAnsi="Arial" w:cs="Arial"/>
                <w:sz w:val="20"/>
                <w:szCs w:val="20"/>
                <w:lang w:eastAsia="en-GB"/>
              </w:rPr>
              <w:t>Are there any other policy conditions not covered above?</w:t>
            </w:r>
          </w:p>
        </w:tc>
        <w:tc>
          <w:tcPr>
            <w:tcW w:w="3372" w:type="dxa"/>
            <w:hideMark/>
          </w:tcPr>
          <w:p w14:paraId="29CE4ECE" w14:textId="77777777" w:rsidR="008A37AD" w:rsidRPr="001427FE" w:rsidRDefault="008A37AD" w:rsidP="001427FE">
            <w:pPr>
              <w:rPr>
                <w:rFonts w:ascii="Calibri" w:eastAsia="Times New Roman" w:hAnsi="Calibri" w:cs="Arial"/>
                <w:lang w:eastAsia="en-GB"/>
              </w:rPr>
            </w:pPr>
            <w:r w:rsidRPr="001427FE">
              <w:rPr>
                <w:rFonts w:ascii="Calibri" w:eastAsia="Times New Roman" w:hAnsi="Calibri" w:cs="Arial"/>
                <w:lang w:eastAsia="en-GB"/>
              </w:rPr>
              <w:t>String</w:t>
            </w:r>
          </w:p>
        </w:tc>
        <w:tc>
          <w:tcPr>
            <w:tcW w:w="1416" w:type="dxa"/>
            <w:hideMark/>
          </w:tcPr>
          <w:p w14:paraId="6AB202B0" w14:textId="77777777" w:rsidR="008A37AD" w:rsidRPr="001427FE" w:rsidRDefault="008A37AD" w:rsidP="001427FE">
            <w:pPr>
              <w:jc w:val="center"/>
              <w:rPr>
                <w:rFonts w:ascii="Calibri" w:eastAsia="Times New Roman" w:hAnsi="Calibri" w:cs="Arial"/>
                <w:lang w:eastAsia="en-GB"/>
              </w:rPr>
            </w:pPr>
            <w:r w:rsidRPr="001427FE">
              <w:rPr>
                <w:rFonts w:ascii="Calibri" w:eastAsia="Times New Roman" w:hAnsi="Calibri" w:cs="Arial"/>
                <w:lang w:eastAsia="en-GB"/>
              </w:rPr>
              <w:t>O</w:t>
            </w:r>
          </w:p>
        </w:tc>
        <w:tc>
          <w:tcPr>
            <w:tcW w:w="7371" w:type="dxa"/>
            <w:noWrap/>
            <w:hideMark/>
          </w:tcPr>
          <w:p w14:paraId="4A1E0037" w14:textId="77777777" w:rsidR="008A37AD" w:rsidRPr="001427FE" w:rsidRDefault="008A37AD" w:rsidP="001427FE">
            <w:pPr>
              <w:rPr>
                <w:rFonts w:ascii="Arial" w:eastAsia="Times New Roman" w:hAnsi="Arial" w:cs="Arial"/>
                <w:sz w:val="20"/>
                <w:szCs w:val="20"/>
                <w:lang w:eastAsia="en-GB"/>
              </w:rPr>
            </w:pPr>
            <w:r w:rsidRPr="001427FE">
              <w:rPr>
                <w:rFonts w:ascii="Arial" w:eastAsia="Times New Roman" w:hAnsi="Arial" w:cs="Arial"/>
                <w:sz w:val="20"/>
                <w:szCs w:val="20"/>
                <w:lang w:eastAsia="en-GB"/>
              </w:rPr>
              <w:t>Other conditions or comments of which those covered by the policy should be aware.</w:t>
            </w:r>
          </w:p>
        </w:tc>
      </w:tr>
    </w:tbl>
    <w:p w14:paraId="13B77839" w14:textId="77777777" w:rsidR="001427FE" w:rsidRDefault="001427FE"/>
    <w:sectPr w:rsidR="001427FE" w:rsidSect="001427F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74AB1"/>
    <w:multiLevelType w:val="hybridMultilevel"/>
    <w:tmpl w:val="DE086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EB7BA9"/>
    <w:multiLevelType w:val="hybridMultilevel"/>
    <w:tmpl w:val="443AC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D9153B"/>
    <w:multiLevelType w:val="hybridMultilevel"/>
    <w:tmpl w:val="ABA2F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7FE"/>
    <w:rsid w:val="0011557B"/>
    <w:rsid w:val="001427FE"/>
    <w:rsid w:val="00157979"/>
    <w:rsid w:val="001A6A0E"/>
    <w:rsid w:val="002718A8"/>
    <w:rsid w:val="00293174"/>
    <w:rsid w:val="003A3C96"/>
    <w:rsid w:val="00471FA9"/>
    <w:rsid w:val="00474B7E"/>
    <w:rsid w:val="00564516"/>
    <w:rsid w:val="008A37AD"/>
    <w:rsid w:val="008E62E5"/>
    <w:rsid w:val="00A008EE"/>
    <w:rsid w:val="00A3324A"/>
    <w:rsid w:val="00B05C36"/>
    <w:rsid w:val="00B53A77"/>
    <w:rsid w:val="00BA5FD2"/>
    <w:rsid w:val="00DD0621"/>
    <w:rsid w:val="00E16A94"/>
    <w:rsid w:val="00EA14A3"/>
    <w:rsid w:val="00F03AEE"/>
    <w:rsid w:val="00F717A8"/>
    <w:rsid w:val="00FA6D09"/>
    <w:rsid w:val="00FB70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EDEA0"/>
  <w15:docId w15:val="{EA1E1EC9-3B54-4404-8E1F-A4BCE8A9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27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7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7F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27F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27FE"/>
    <w:pPr>
      <w:ind w:left="720"/>
      <w:contextualSpacing/>
    </w:pPr>
  </w:style>
  <w:style w:type="character" w:styleId="Hyperlink">
    <w:name w:val="Hyperlink"/>
    <w:basedOn w:val="DefaultParagraphFont"/>
    <w:uiPriority w:val="99"/>
    <w:unhideWhenUsed/>
    <w:rsid w:val="00293174"/>
    <w:rPr>
      <w:color w:val="0563C1" w:themeColor="hyperlink"/>
      <w:u w:val="single"/>
    </w:rPr>
  </w:style>
  <w:style w:type="character" w:styleId="CommentReference">
    <w:name w:val="annotation reference"/>
    <w:basedOn w:val="DefaultParagraphFont"/>
    <w:uiPriority w:val="99"/>
    <w:semiHidden/>
    <w:unhideWhenUsed/>
    <w:rsid w:val="00474B7E"/>
    <w:rPr>
      <w:sz w:val="16"/>
      <w:szCs w:val="16"/>
    </w:rPr>
  </w:style>
  <w:style w:type="paragraph" w:styleId="CommentText">
    <w:name w:val="annotation text"/>
    <w:basedOn w:val="Normal"/>
    <w:link w:val="CommentTextChar"/>
    <w:uiPriority w:val="99"/>
    <w:semiHidden/>
    <w:unhideWhenUsed/>
    <w:rsid w:val="00474B7E"/>
    <w:pPr>
      <w:spacing w:line="240" w:lineRule="auto"/>
    </w:pPr>
    <w:rPr>
      <w:sz w:val="20"/>
      <w:szCs w:val="20"/>
    </w:rPr>
  </w:style>
  <w:style w:type="character" w:customStyle="1" w:styleId="CommentTextChar">
    <w:name w:val="Comment Text Char"/>
    <w:basedOn w:val="DefaultParagraphFont"/>
    <w:link w:val="CommentText"/>
    <w:uiPriority w:val="99"/>
    <w:semiHidden/>
    <w:rsid w:val="00474B7E"/>
    <w:rPr>
      <w:sz w:val="20"/>
      <w:szCs w:val="20"/>
    </w:rPr>
  </w:style>
  <w:style w:type="paragraph" w:styleId="CommentSubject">
    <w:name w:val="annotation subject"/>
    <w:basedOn w:val="CommentText"/>
    <w:next w:val="CommentText"/>
    <w:link w:val="CommentSubjectChar"/>
    <w:uiPriority w:val="99"/>
    <w:semiHidden/>
    <w:unhideWhenUsed/>
    <w:rsid w:val="00474B7E"/>
    <w:rPr>
      <w:b/>
      <w:bCs/>
    </w:rPr>
  </w:style>
  <w:style w:type="character" w:customStyle="1" w:styleId="CommentSubjectChar">
    <w:name w:val="Comment Subject Char"/>
    <w:basedOn w:val="CommentTextChar"/>
    <w:link w:val="CommentSubject"/>
    <w:uiPriority w:val="99"/>
    <w:semiHidden/>
    <w:rsid w:val="00474B7E"/>
    <w:rPr>
      <w:b/>
      <w:bCs/>
      <w:sz w:val="20"/>
      <w:szCs w:val="20"/>
    </w:rPr>
  </w:style>
  <w:style w:type="paragraph" w:styleId="BalloonText">
    <w:name w:val="Balloon Text"/>
    <w:basedOn w:val="Normal"/>
    <w:link w:val="BalloonTextChar"/>
    <w:uiPriority w:val="99"/>
    <w:semiHidden/>
    <w:unhideWhenUsed/>
    <w:rsid w:val="00474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7E"/>
    <w:rPr>
      <w:rFonts w:ascii="Segoe UI" w:hAnsi="Segoe UI" w:cs="Segoe UI"/>
      <w:sz w:val="18"/>
      <w:szCs w:val="18"/>
    </w:rPr>
  </w:style>
  <w:style w:type="paragraph" w:styleId="Revision">
    <w:name w:val="Revision"/>
    <w:hidden/>
    <w:uiPriority w:val="99"/>
    <w:semiHidden/>
    <w:rsid w:val="00474B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42212">
      <w:bodyDiv w:val="1"/>
      <w:marLeft w:val="0"/>
      <w:marRight w:val="0"/>
      <w:marTop w:val="0"/>
      <w:marBottom w:val="0"/>
      <w:divBdr>
        <w:top w:val="none" w:sz="0" w:space="0" w:color="auto"/>
        <w:left w:val="none" w:sz="0" w:space="0" w:color="auto"/>
        <w:bottom w:val="none" w:sz="0" w:space="0" w:color="auto"/>
        <w:right w:val="none" w:sz="0" w:space="0" w:color="auto"/>
      </w:divBdr>
    </w:div>
    <w:div w:id="213177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so.org/publications/rp/RP-8-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rpa.ac.uk/juliet/" TargetMode="External"/><Relationship Id="rId5" Type="http://schemas.openxmlformats.org/officeDocument/2006/relationships/hyperlink" Target="http://roarmap.epri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Jacobs</dc:creator>
  <cp:keywords/>
  <dc:description/>
  <cp:lastModifiedBy>Neil Jacobs</cp:lastModifiedBy>
  <cp:revision>5</cp:revision>
  <dcterms:created xsi:type="dcterms:W3CDTF">2014-11-17T10:17:00Z</dcterms:created>
  <dcterms:modified xsi:type="dcterms:W3CDTF">2014-11-17T10:27:00Z</dcterms:modified>
</cp:coreProperties>
</file>